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C" w:rsidRDefault="00430E3C" w:rsidP="0031568C">
      <w:pPr>
        <w:rPr>
          <w:b/>
          <w:sz w:val="28"/>
          <w:szCs w:val="28"/>
        </w:rPr>
      </w:pPr>
    </w:p>
    <w:p w:rsidR="00FE22C4" w:rsidRDefault="00FE22C4" w:rsidP="0031568C">
      <w:pPr>
        <w:rPr>
          <w:b/>
          <w:sz w:val="28"/>
          <w:szCs w:val="28"/>
        </w:rPr>
      </w:pPr>
    </w:p>
    <w:p w:rsidR="00BE02E7" w:rsidRDefault="00BE02E7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</w:t>
            </w:r>
            <w:r w:rsidR="00554CAB">
              <w:rPr>
                <w:i/>
                <w:iCs/>
                <w:u w:val="single"/>
                <w:lang w:eastAsia="en-US"/>
              </w:rPr>
              <w:t>23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E4195F">
              <w:rPr>
                <w:i/>
                <w:iCs/>
                <w:u w:val="single"/>
                <w:lang w:eastAsia="en-US"/>
              </w:rPr>
              <w:t>11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DA2FAB">
              <w:rPr>
                <w:i/>
                <w:iCs/>
                <w:lang w:eastAsia="en-US"/>
              </w:rPr>
              <w:t>_</w:t>
            </w:r>
            <w:r w:rsidR="005A06B7" w:rsidRPr="005A06B7">
              <w:rPr>
                <w:i/>
                <w:iCs/>
                <w:u w:val="single"/>
                <w:lang w:eastAsia="en-US"/>
              </w:rPr>
              <w:t>63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8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Pr="00957BFA" w:rsidRDefault="00A54F99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4195F">
        <w:rPr>
          <w:b/>
          <w:sz w:val="28"/>
          <w:szCs w:val="28"/>
        </w:rPr>
        <w:t xml:space="preserve"> ноябрь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9440DE" w:rsidRDefault="009440DE" w:rsidP="009440DE">
      <w:pPr>
        <w:rPr>
          <w:b/>
          <w:sz w:val="28"/>
          <w:szCs w:val="28"/>
        </w:rPr>
      </w:pPr>
    </w:p>
    <w:p w:rsidR="00A67463" w:rsidRPr="00A67463" w:rsidRDefault="00A67463" w:rsidP="00A67463">
      <w:pPr>
        <w:rPr>
          <w:b/>
          <w:sz w:val="28"/>
          <w:szCs w:val="28"/>
        </w:rPr>
      </w:pPr>
      <w:r w:rsidRPr="00A67463">
        <w:rPr>
          <w:b/>
          <w:sz w:val="28"/>
          <w:szCs w:val="28"/>
        </w:rPr>
        <w:t>Мероприятия по духовно-нравственному и гражданско-патриотическому воспитанию</w:t>
      </w:r>
    </w:p>
    <w:p w:rsidR="00A67463" w:rsidRPr="00D63208" w:rsidRDefault="003048D9" w:rsidP="003048D9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3 ноября 2020г в 15-</w:t>
      </w:r>
      <w:r w:rsidR="00A67463" w:rsidRPr="00D63208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="00A67463" w:rsidRPr="00D63208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="00A67463" w:rsidRPr="00D63208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="00A67463" w:rsidRPr="00D63208">
        <w:rPr>
          <w:bCs/>
          <w:sz w:val="28"/>
          <w:szCs w:val="28"/>
          <w:lang w:eastAsia="en-US"/>
        </w:rPr>
        <w:t>Эдисултанова</w:t>
      </w:r>
      <w:proofErr w:type="spellEnd"/>
      <w:r w:rsidR="00A67463" w:rsidRPr="00D63208">
        <w:rPr>
          <w:bCs/>
          <w:sz w:val="28"/>
          <w:szCs w:val="28"/>
          <w:lang w:eastAsia="en-US"/>
        </w:rPr>
        <w:t xml:space="preserve"> г. Грозного проведен </w:t>
      </w:r>
      <w:proofErr w:type="spellStart"/>
      <w:r w:rsidR="00A67463" w:rsidRPr="00D63208">
        <w:rPr>
          <w:bCs/>
          <w:sz w:val="28"/>
          <w:szCs w:val="28"/>
          <w:lang w:eastAsia="en-US"/>
        </w:rPr>
        <w:t>синкъерам</w:t>
      </w:r>
      <w:proofErr w:type="spellEnd"/>
      <w:r w:rsidR="00A67463" w:rsidRPr="00D63208">
        <w:rPr>
          <w:bCs/>
          <w:sz w:val="28"/>
          <w:szCs w:val="28"/>
          <w:lang w:eastAsia="en-US"/>
        </w:rPr>
        <w:t xml:space="preserve"> «</w:t>
      </w:r>
      <w:proofErr w:type="spellStart"/>
      <w:r w:rsidR="00A67463" w:rsidRPr="00D63208">
        <w:rPr>
          <w:bCs/>
          <w:sz w:val="28"/>
          <w:szCs w:val="28"/>
          <w:lang w:eastAsia="en-US"/>
        </w:rPr>
        <w:t>Нохчийн</w:t>
      </w:r>
      <w:proofErr w:type="spellEnd"/>
      <w:r w:rsidR="00A67463" w:rsidRPr="00D63208">
        <w:rPr>
          <w:bCs/>
          <w:sz w:val="28"/>
          <w:szCs w:val="28"/>
          <w:lang w:eastAsia="en-US"/>
        </w:rPr>
        <w:t xml:space="preserve"> г1илакх – </w:t>
      </w:r>
      <w:proofErr w:type="spellStart"/>
      <w:r w:rsidR="00A67463" w:rsidRPr="00D63208">
        <w:rPr>
          <w:bCs/>
          <w:sz w:val="28"/>
          <w:szCs w:val="28"/>
          <w:lang w:eastAsia="en-US"/>
        </w:rPr>
        <w:t>къоман</w:t>
      </w:r>
      <w:proofErr w:type="spellEnd"/>
      <w:r w:rsidR="00A67463" w:rsidRPr="00D63208">
        <w:rPr>
          <w:bCs/>
          <w:sz w:val="28"/>
          <w:szCs w:val="28"/>
          <w:lang w:eastAsia="en-US"/>
        </w:rPr>
        <w:t xml:space="preserve"> </w:t>
      </w:r>
      <w:proofErr w:type="spellStart"/>
      <w:r w:rsidR="00A67463" w:rsidRPr="00D63208">
        <w:rPr>
          <w:bCs/>
          <w:sz w:val="28"/>
          <w:szCs w:val="28"/>
          <w:lang w:eastAsia="en-US"/>
        </w:rPr>
        <w:t>хазна</w:t>
      </w:r>
      <w:proofErr w:type="spellEnd"/>
      <w:r w:rsidR="00A67463" w:rsidRPr="00D63208">
        <w:rPr>
          <w:bCs/>
          <w:sz w:val="28"/>
          <w:szCs w:val="28"/>
          <w:lang w:eastAsia="en-US"/>
        </w:rPr>
        <w:t>».</w:t>
      </w:r>
      <w:proofErr w:type="gramEnd"/>
    </w:p>
    <w:p w:rsidR="00D90618" w:rsidRDefault="00A67463" w:rsidP="003048D9">
      <w:pPr>
        <w:ind w:firstLine="708"/>
        <w:jc w:val="both"/>
        <w:rPr>
          <w:sz w:val="28"/>
          <w:szCs w:val="28"/>
        </w:rPr>
      </w:pPr>
      <w:r w:rsidRPr="00D63208">
        <w:rPr>
          <w:color w:val="333333"/>
          <w:sz w:val="28"/>
          <w:szCs w:val="28"/>
          <w:shd w:val="clear" w:color="auto" w:fill="FFFFFF"/>
        </w:rPr>
        <w:t>О</w:t>
      </w:r>
      <w:r w:rsidR="003048D9">
        <w:rPr>
          <w:sz w:val="28"/>
          <w:szCs w:val="28"/>
        </w:rPr>
        <w:t>тветственные лица проконтролировали, чтобы</w:t>
      </w:r>
      <w:r w:rsidRPr="00D63208">
        <w:rPr>
          <w:sz w:val="28"/>
          <w:szCs w:val="28"/>
        </w:rPr>
        <w:t xml:space="preserve"> </w:t>
      </w:r>
      <w:proofErr w:type="spellStart"/>
      <w:r w:rsidRPr="00D63208">
        <w:rPr>
          <w:sz w:val="28"/>
          <w:szCs w:val="28"/>
        </w:rPr>
        <w:t>синкъерам</w:t>
      </w:r>
      <w:proofErr w:type="spellEnd"/>
      <w:r w:rsidRPr="00D63208">
        <w:rPr>
          <w:sz w:val="28"/>
          <w:szCs w:val="28"/>
        </w:rPr>
        <w:t xml:space="preserve"> был проведен с соблюдением </w:t>
      </w:r>
      <w:proofErr w:type="spellStart"/>
      <w:r w:rsidRPr="00D63208">
        <w:rPr>
          <w:sz w:val="28"/>
          <w:szCs w:val="28"/>
        </w:rPr>
        <w:t>вайнахских</w:t>
      </w:r>
      <w:proofErr w:type="spellEnd"/>
      <w:r w:rsidRPr="00D63208">
        <w:rPr>
          <w:sz w:val="28"/>
          <w:szCs w:val="28"/>
        </w:rPr>
        <w:t xml:space="preserve"> </w:t>
      </w:r>
      <w:r w:rsidR="003048D9">
        <w:rPr>
          <w:sz w:val="28"/>
          <w:szCs w:val="28"/>
        </w:rPr>
        <w:t>обычаев и традиций, а также строго соблюдалась социаль</w:t>
      </w:r>
      <w:r w:rsidRPr="00D63208">
        <w:rPr>
          <w:sz w:val="28"/>
          <w:szCs w:val="28"/>
        </w:rPr>
        <w:t xml:space="preserve">ная дистанция между участниками. Возможность танцевать была предоставлена каждому желающему. </w:t>
      </w:r>
    </w:p>
    <w:p w:rsidR="00A67463" w:rsidRPr="00D63208" w:rsidRDefault="00A67463" w:rsidP="003048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3208">
        <w:rPr>
          <w:sz w:val="28"/>
          <w:szCs w:val="28"/>
        </w:rPr>
        <w:t xml:space="preserve">Цель и задача: </w:t>
      </w:r>
      <w:r w:rsidRPr="00D63208">
        <w:rPr>
          <w:rFonts w:eastAsia="Calibri"/>
          <w:sz w:val="28"/>
          <w:szCs w:val="28"/>
          <w:lang w:eastAsia="en-US"/>
        </w:rPr>
        <w:t>возрождение нравственных традиций и обычаев чеченского народа.</w:t>
      </w:r>
    </w:p>
    <w:p w:rsidR="00A67463" w:rsidRPr="00A67463" w:rsidRDefault="00A67463" w:rsidP="003048D9">
      <w:pPr>
        <w:jc w:val="both"/>
        <w:rPr>
          <w:sz w:val="28"/>
          <w:szCs w:val="28"/>
        </w:rPr>
      </w:pPr>
      <w:r w:rsidRPr="00D63208">
        <w:rPr>
          <w:sz w:val="28"/>
          <w:szCs w:val="28"/>
        </w:rPr>
        <w:t>Участники – 4 чел., зрители-  15 чел.</w:t>
      </w:r>
    </w:p>
    <w:p w:rsidR="00A67463" w:rsidRPr="00A67463" w:rsidRDefault="00A67463" w:rsidP="00A67463">
      <w:pPr>
        <w:rPr>
          <w:rFonts w:ascii="Calibri" w:eastAsia="Calibri" w:hAnsi="Calibri"/>
          <w:sz w:val="28"/>
          <w:szCs w:val="28"/>
          <w:lang w:eastAsia="en-US"/>
        </w:rPr>
      </w:pPr>
      <w:r w:rsidRPr="00A67463">
        <w:rPr>
          <w:b/>
          <w:bCs/>
          <w:i/>
          <w:sz w:val="28"/>
          <w:szCs w:val="28"/>
          <w:lang w:eastAsia="en-US"/>
        </w:rPr>
        <w:t>Мероприятия, посвященные Дню народного единства (4 ноября 2020 года)</w:t>
      </w:r>
    </w:p>
    <w:p w:rsidR="00A67463" w:rsidRPr="00A67463" w:rsidRDefault="003048D9" w:rsidP="00A67463">
      <w:pPr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 ноября 2020г в 15-</w:t>
      </w:r>
      <w:r w:rsidR="00A67463" w:rsidRPr="00A67463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="00A67463" w:rsidRPr="00A67463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="00A67463" w:rsidRPr="00A67463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="00A67463" w:rsidRPr="00A67463">
        <w:rPr>
          <w:bCs/>
          <w:sz w:val="28"/>
          <w:szCs w:val="28"/>
          <w:lang w:eastAsia="en-US"/>
        </w:rPr>
        <w:t>Эдисултанова</w:t>
      </w:r>
      <w:proofErr w:type="spellEnd"/>
      <w:r w:rsidR="00A67463" w:rsidRPr="00A67463">
        <w:rPr>
          <w:bCs/>
          <w:sz w:val="28"/>
          <w:szCs w:val="28"/>
          <w:lang w:eastAsia="en-US"/>
        </w:rPr>
        <w:t xml:space="preserve"> г. Грозного проведен концерт, приуроченный ко Дню народного единства «В единств</w:t>
      </w:r>
      <w:r w:rsidR="00CA1024">
        <w:rPr>
          <w:bCs/>
          <w:sz w:val="28"/>
          <w:szCs w:val="28"/>
          <w:lang w:eastAsia="en-US"/>
        </w:rPr>
        <w:t xml:space="preserve">е наша </w:t>
      </w:r>
      <w:r w:rsidR="00A67463" w:rsidRPr="00A67463">
        <w:rPr>
          <w:bCs/>
          <w:sz w:val="28"/>
          <w:szCs w:val="28"/>
          <w:lang w:eastAsia="en-US"/>
        </w:rPr>
        <w:t xml:space="preserve">сила государства!».  </w:t>
      </w:r>
    </w:p>
    <w:p w:rsidR="00D90618" w:rsidRDefault="00A67463" w:rsidP="00A67463">
      <w:pPr>
        <w:ind w:firstLine="708"/>
        <w:rPr>
          <w:bCs/>
          <w:color w:val="000000"/>
          <w:sz w:val="28"/>
          <w:szCs w:val="28"/>
          <w:lang w:eastAsia="en-US"/>
        </w:rPr>
      </w:pPr>
      <w:r w:rsidRPr="00A67463">
        <w:rPr>
          <w:bCs/>
          <w:sz w:val="28"/>
          <w:szCs w:val="28"/>
          <w:lang w:eastAsia="en-US"/>
        </w:rPr>
        <w:lastRenderedPageBreak/>
        <w:t>В нем приняли участие у</w:t>
      </w:r>
      <w:r w:rsidRPr="00A67463">
        <w:rPr>
          <w:sz w:val="28"/>
          <w:szCs w:val="28"/>
          <w:lang w:eastAsia="en-US"/>
        </w:rPr>
        <w:t>чащиеся</w:t>
      </w:r>
      <w:r w:rsidRPr="00A67463">
        <w:rPr>
          <w:bCs/>
          <w:sz w:val="28"/>
          <w:szCs w:val="28"/>
          <w:lang w:eastAsia="en-US"/>
        </w:rPr>
        <w:t xml:space="preserve"> вокальных кружков «Дека аз» и «</w:t>
      </w:r>
      <w:proofErr w:type="spellStart"/>
      <w:r w:rsidRPr="00A67463">
        <w:rPr>
          <w:bCs/>
          <w:sz w:val="28"/>
          <w:szCs w:val="28"/>
          <w:lang w:eastAsia="en-US"/>
        </w:rPr>
        <w:t>Даймехкан</w:t>
      </w:r>
      <w:proofErr w:type="spellEnd"/>
      <w:r w:rsidRPr="00A67463">
        <w:rPr>
          <w:bCs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sz w:val="28"/>
          <w:szCs w:val="28"/>
          <w:lang w:eastAsia="en-US"/>
        </w:rPr>
        <w:t>аьзнаш</w:t>
      </w:r>
      <w:proofErr w:type="spellEnd"/>
      <w:r w:rsidRPr="00A67463">
        <w:rPr>
          <w:bCs/>
          <w:sz w:val="28"/>
          <w:szCs w:val="28"/>
          <w:lang w:eastAsia="en-US"/>
        </w:rPr>
        <w:t xml:space="preserve">» под руководством  </w:t>
      </w:r>
      <w:proofErr w:type="spellStart"/>
      <w:r w:rsidRPr="00A67463">
        <w:rPr>
          <w:bCs/>
          <w:sz w:val="28"/>
          <w:szCs w:val="28"/>
          <w:lang w:eastAsia="en-US"/>
        </w:rPr>
        <w:t>Хачароева</w:t>
      </w:r>
      <w:proofErr w:type="spellEnd"/>
      <w:r w:rsidRPr="00A67463">
        <w:rPr>
          <w:bCs/>
          <w:sz w:val="28"/>
          <w:szCs w:val="28"/>
          <w:lang w:eastAsia="en-US"/>
        </w:rPr>
        <w:t xml:space="preserve"> Р.В.</w:t>
      </w:r>
      <w:r w:rsidRPr="00A67463">
        <w:rPr>
          <w:bCs/>
          <w:color w:val="000000"/>
          <w:sz w:val="28"/>
          <w:szCs w:val="28"/>
          <w:lang w:eastAsia="en-US"/>
        </w:rPr>
        <w:t xml:space="preserve"> , которые исполнили песни: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Даймохк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»; «Мой Кавказ»;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Даймохк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хьо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ду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сан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илли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»; «Сан  юрт»; «Б1аьстенан з1аьнаршца»;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Нохчичоь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»,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Мамасуна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дов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ма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де». </w:t>
      </w:r>
    </w:p>
    <w:p w:rsidR="00A67463" w:rsidRPr="00A67463" w:rsidRDefault="00A67463" w:rsidP="00D90618">
      <w:pPr>
        <w:ind w:firstLine="708"/>
        <w:rPr>
          <w:b/>
          <w:sz w:val="28"/>
          <w:szCs w:val="28"/>
        </w:rPr>
      </w:pPr>
      <w:r w:rsidRPr="00A67463">
        <w:rPr>
          <w:bCs/>
          <w:color w:val="000000"/>
          <w:sz w:val="28"/>
          <w:szCs w:val="28"/>
          <w:lang w:eastAsia="en-US"/>
        </w:rPr>
        <w:t xml:space="preserve">Цель и задача: воспитывать чувство любви и патриотизма к родной стране, уважение к  праздникам и традициям. </w:t>
      </w:r>
    </w:p>
    <w:p w:rsidR="00A67463" w:rsidRPr="00A67463" w:rsidRDefault="00A67463" w:rsidP="00A67463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 – 8 чел., зрители-  12 чел.</w:t>
      </w:r>
    </w:p>
    <w:p w:rsidR="00A67463" w:rsidRPr="00A67463" w:rsidRDefault="00A67463" w:rsidP="00A67463">
      <w:pPr>
        <w:ind w:firstLine="708"/>
        <w:rPr>
          <w:b/>
          <w:bCs/>
          <w:i/>
          <w:sz w:val="28"/>
          <w:szCs w:val="28"/>
          <w:lang w:eastAsia="en-US"/>
        </w:rPr>
      </w:pPr>
      <w:r w:rsidRPr="00A67463">
        <w:rPr>
          <w:b/>
          <w:bCs/>
          <w:i/>
          <w:sz w:val="28"/>
          <w:szCs w:val="28"/>
          <w:lang w:eastAsia="en-US"/>
        </w:rPr>
        <w:t xml:space="preserve">Мероприятия, посвященные 100 – </w:t>
      </w:r>
      <w:proofErr w:type="spellStart"/>
      <w:r w:rsidRPr="00A67463">
        <w:rPr>
          <w:b/>
          <w:bCs/>
          <w:i/>
          <w:sz w:val="28"/>
          <w:szCs w:val="28"/>
          <w:lang w:eastAsia="en-US"/>
        </w:rPr>
        <w:t>летию</w:t>
      </w:r>
      <w:proofErr w:type="spellEnd"/>
      <w:r w:rsidRPr="00A67463">
        <w:rPr>
          <w:b/>
          <w:bCs/>
          <w:i/>
          <w:sz w:val="28"/>
          <w:szCs w:val="28"/>
          <w:lang w:eastAsia="en-US"/>
        </w:rPr>
        <w:t xml:space="preserve"> со дня рождения академика А.Д. Сахарова</w:t>
      </w:r>
    </w:p>
    <w:p w:rsidR="00A67463" w:rsidRPr="00A67463" w:rsidRDefault="003048D9" w:rsidP="00A67463">
      <w:pPr>
        <w:ind w:firstLine="708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  <w:lang w:eastAsia="en-US"/>
        </w:rPr>
        <w:t>8 ноября 2020г в 11-</w:t>
      </w:r>
      <w:r w:rsidR="00A67463" w:rsidRPr="00A67463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="00A67463" w:rsidRPr="00A67463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="00A67463" w:rsidRPr="00A67463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="00A67463" w:rsidRPr="00A67463">
        <w:rPr>
          <w:bCs/>
          <w:sz w:val="28"/>
          <w:szCs w:val="28"/>
          <w:lang w:eastAsia="en-US"/>
        </w:rPr>
        <w:t>Э</w:t>
      </w:r>
      <w:r w:rsidR="00CA1024">
        <w:rPr>
          <w:bCs/>
          <w:sz w:val="28"/>
          <w:szCs w:val="28"/>
          <w:lang w:eastAsia="en-US"/>
        </w:rPr>
        <w:t>дисултанова</w:t>
      </w:r>
      <w:proofErr w:type="spellEnd"/>
      <w:r w:rsidR="00CA1024">
        <w:rPr>
          <w:bCs/>
          <w:sz w:val="28"/>
          <w:szCs w:val="28"/>
          <w:lang w:eastAsia="en-US"/>
        </w:rPr>
        <w:t xml:space="preserve"> г. Грозного прошел</w:t>
      </w:r>
      <w:r w:rsidR="00A67463" w:rsidRPr="00A67463">
        <w:rPr>
          <w:bCs/>
          <w:sz w:val="28"/>
          <w:szCs w:val="28"/>
          <w:lang w:eastAsia="en-US"/>
        </w:rPr>
        <w:t xml:space="preserve"> концерт</w:t>
      </w:r>
      <w:r>
        <w:rPr>
          <w:bCs/>
          <w:sz w:val="28"/>
          <w:szCs w:val="28"/>
          <w:lang w:eastAsia="en-US"/>
        </w:rPr>
        <w:t>,</w:t>
      </w:r>
      <w:r w:rsidR="00A67463" w:rsidRPr="00A67463">
        <w:rPr>
          <w:bCs/>
          <w:sz w:val="28"/>
          <w:szCs w:val="28"/>
          <w:lang w:eastAsia="en-US"/>
        </w:rPr>
        <w:t xml:space="preserve"> посвященный </w:t>
      </w:r>
      <w:proofErr w:type="spellStart"/>
      <w:r w:rsidR="00A67463" w:rsidRPr="00A67463">
        <w:rPr>
          <w:bCs/>
          <w:sz w:val="28"/>
          <w:szCs w:val="28"/>
          <w:lang w:eastAsia="en-US"/>
        </w:rPr>
        <w:t>А.Д.Сахарову</w:t>
      </w:r>
      <w:proofErr w:type="spellEnd"/>
      <w:r w:rsidR="00A67463" w:rsidRPr="00A67463">
        <w:rPr>
          <w:bCs/>
          <w:sz w:val="28"/>
          <w:szCs w:val="28"/>
          <w:lang w:eastAsia="en-US"/>
        </w:rPr>
        <w:t xml:space="preserve"> «Человек на все времена». </w:t>
      </w:r>
    </w:p>
    <w:p w:rsidR="00D90618" w:rsidRDefault="00A67463" w:rsidP="00A67463">
      <w:pPr>
        <w:ind w:firstLine="708"/>
        <w:rPr>
          <w:rFonts w:eastAsiaTheme="minorHAnsi"/>
          <w:color w:val="000000"/>
          <w:sz w:val="28"/>
          <w:szCs w:val="28"/>
        </w:rPr>
      </w:pPr>
      <w:r w:rsidRPr="00A67463">
        <w:rPr>
          <w:rFonts w:eastAsia="Calibri"/>
          <w:sz w:val="28"/>
          <w:szCs w:val="28"/>
        </w:rPr>
        <w:t xml:space="preserve"> </w:t>
      </w:r>
      <w:r w:rsidRPr="00A67463">
        <w:rPr>
          <w:rFonts w:eastAsiaTheme="minorHAnsi"/>
          <w:color w:val="000000"/>
          <w:sz w:val="28"/>
          <w:szCs w:val="28"/>
        </w:rPr>
        <w:t>В концертном мероприятии приняли участие учащиеся вокального кружка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Даймехкан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аьзнаш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</w:t>
      </w:r>
      <w:r w:rsidRPr="00A67463">
        <w:rPr>
          <w:rFonts w:eastAsiaTheme="minorHAnsi"/>
          <w:sz w:val="28"/>
          <w:szCs w:val="28"/>
        </w:rPr>
        <w:t xml:space="preserve"> и «Дека аз» под руководством  </w:t>
      </w:r>
      <w:proofErr w:type="spellStart"/>
      <w:r w:rsidRPr="00A67463">
        <w:rPr>
          <w:rFonts w:eastAsiaTheme="minorHAnsi"/>
          <w:sz w:val="28"/>
          <w:szCs w:val="28"/>
        </w:rPr>
        <w:t>Хачароева</w:t>
      </w:r>
      <w:proofErr w:type="spellEnd"/>
      <w:r w:rsidRPr="00A67463">
        <w:rPr>
          <w:rFonts w:eastAsiaTheme="minorHAnsi"/>
          <w:sz w:val="28"/>
          <w:szCs w:val="28"/>
        </w:rPr>
        <w:t xml:space="preserve"> Руслана </w:t>
      </w:r>
      <w:proofErr w:type="spellStart"/>
      <w:r w:rsidRPr="00A67463">
        <w:rPr>
          <w:rFonts w:eastAsiaTheme="minorHAnsi"/>
          <w:sz w:val="28"/>
          <w:szCs w:val="28"/>
        </w:rPr>
        <w:t>Даевича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, ко</w:t>
      </w:r>
      <w:r w:rsidR="003048D9">
        <w:rPr>
          <w:rFonts w:eastAsiaTheme="minorHAnsi"/>
          <w:color w:val="000000"/>
          <w:sz w:val="28"/>
          <w:szCs w:val="28"/>
        </w:rPr>
        <w:t>торые рассказали стихи и исполни</w:t>
      </w:r>
      <w:r w:rsidRPr="00A67463">
        <w:rPr>
          <w:rFonts w:eastAsiaTheme="minorHAnsi"/>
          <w:color w:val="000000"/>
          <w:sz w:val="28"/>
          <w:szCs w:val="28"/>
        </w:rPr>
        <w:t>ли песни: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Нохчийчоь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»,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Даймохк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»,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Ненан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безам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», «Дорогою добра»  и др. </w:t>
      </w:r>
    </w:p>
    <w:p w:rsidR="00A67463" w:rsidRPr="00A67463" w:rsidRDefault="00A67463" w:rsidP="00D90618">
      <w:pPr>
        <w:ind w:firstLine="708"/>
        <w:rPr>
          <w:sz w:val="28"/>
          <w:szCs w:val="28"/>
        </w:rPr>
      </w:pPr>
      <w:r w:rsidRPr="00A67463">
        <w:rPr>
          <w:sz w:val="28"/>
          <w:szCs w:val="28"/>
        </w:rPr>
        <w:t>Цель и задача: формирование ценностного отношения к людям, чьи имена вписаны в отечественную историю.</w:t>
      </w:r>
    </w:p>
    <w:p w:rsidR="00A67463" w:rsidRPr="00A67463" w:rsidRDefault="00A67463" w:rsidP="00A67463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 – 8 чел., зрители-  15 чел.</w:t>
      </w:r>
    </w:p>
    <w:p w:rsidR="00A76E6B" w:rsidRPr="00A76E6B" w:rsidRDefault="00A76E6B" w:rsidP="00A76E6B">
      <w:pPr>
        <w:rPr>
          <w:b/>
          <w:i/>
          <w:sz w:val="28"/>
          <w:szCs w:val="28"/>
        </w:rPr>
      </w:pPr>
      <w:r w:rsidRPr="00A76E6B">
        <w:rPr>
          <w:b/>
          <w:i/>
          <w:sz w:val="28"/>
          <w:szCs w:val="28"/>
        </w:rPr>
        <w:t>Экологическое воспитание</w:t>
      </w:r>
    </w:p>
    <w:p w:rsidR="00A76E6B" w:rsidRPr="00A76E6B" w:rsidRDefault="00CA1024" w:rsidP="00A76E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 ноября 2020г в 15-</w:t>
      </w:r>
      <w:r w:rsidR="00A76E6B" w:rsidRPr="00A76E6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A76E6B" w:rsidRPr="00A76E6B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="00A76E6B" w:rsidRPr="00A76E6B">
        <w:rPr>
          <w:sz w:val="28"/>
          <w:szCs w:val="28"/>
        </w:rPr>
        <w:t xml:space="preserve"> в МБУ ДК им. Шиты </w:t>
      </w:r>
      <w:proofErr w:type="spellStart"/>
      <w:r w:rsidR="00A76E6B" w:rsidRPr="00A76E6B">
        <w:rPr>
          <w:sz w:val="28"/>
          <w:szCs w:val="28"/>
        </w:rPr>
        <w:t>Эдисултанова</w:t>
      </w:r>
      <w:proofErr w:type="spellEnd"/>
      <w:r w:rsidR="00A76E6B" w:rsidRPr="00A76E6B">
        <w:rPr>
          <w:sz w:val="28"/>
          <w:szCs w:val="28"/>
        </w:rPr>
        <w:t xml:space="preserve"> г. Грозного проведена  выставка работ ДПИ «Осень золотая» </w:t>
      </w:r>
    </w:p>
    <w:p w:rsidR="00D90618" w:rsidRDefault="00A76E6B" w:rsidP="00A76E6B">
      <w:pPr>
        <w:ind w:firstLine="708"/>
        <w:rPr>
          <w:color w:val="000000"/>
          <w:sz w:val="28"/>
          <w:szCs w:val="28"/>
        </w:rPr>
      </w:pPr>
      <w:r w:rsidRPr="00A76E6B">
        <w:rPr>
          <w:sz w:val="28"/>
          <w:szCs w:val="28"/>
        </w:rPr>
        <w:t xml:space="preserve">На выставке </w:t>
      </w:r>
      <w:r w:rsidRPr="00A76E6B">
        <w:rPr>
          <w:color w:val="000000"/>
          <w:sz w:val="28"/>
          <w:szCs w:val="28"/>
        </w:rPr>
        <w:t xml:space="preserve">были представлены работы учащихся </w:t>
      </w:r>
      <w:r w:rsidR="00CA1024">
        <w:rPr>
          <w:color w:val="000000"/>
          <w:sz w:val="28"/>
          <w:szCs w:val="28"/>
        </w:rPr>
        <w:t xml:space="preserve">таких кружков, как: </w:t>
      </w:r>
      <w:r w:rsidRPr="00A76E6B">
        <w:rPr>
          <w:color w:val="000000"/>
          <w:sz w:val="28"/>
          <w:szCs w:val="28"/>
        </w:rPr>
        <w:t>«</w:t>
      </w:r>
      <w:proofErr w:type="spellStart"/>
      <w:r w:rsidRPr="00A76E6B">
        <w:rPr>
          <w:color w:val="000000"/>
          <w:sz w:val="28"/>
          <w:szCs w:val="28"/>
        </w:rPr>
        <w:t>Бисе</w:t>
      </w:r>
      <w:r w:rsidR="00CA1024">
        <w:rPr>
          <w:color w:val="000000"/>
          <w:sz w:val="28"/>
          <w:szCs w:val="28"/>
        </w:rPr>
        <w:t>роплетение</w:t>
      </w:r>
      <w:proofErr w:type="spellEnd"/>
      <w:r w:rsidR="00CA1024">
        <w:rPr>
          <w:color w:val="000000"/>
          <w:sz w:val="28"/>
          <w:szCs w:val="28"/>
        </w:rPr>
        <w:t>», «Резьба по дереву»</w:t>
      </w:r>
      <w:r w:rsidRPr="00A76E6B">
        <w:rPr>
          <w:color w:val="000000"/>
          <w:sz w:val="28"/>
          <w:szCs w:val="28"/>
        </w:rPr>
        <w:t>, «Декоративн</w:t>
      </w:r>
      <w:r w:rsidR="00CA1024">
        <w:rPr>
          <w:color w:val="000000"/>
          <w:sz w:val="28"/>
          <w:szCs w:val="28"/>
        </w:rPr>
        <w:t>о-прикладное искусство» и</w:t>
      </w:r>
      <w:r w:rsidRPr="00A76E6B">
        <w:rPr>
          <w:color w:val="000000"/>
          <w:sz w:val="28"/>
          <w:szCs w:val="28"/>
        </w:rPr>
        <w:t xml:space="preserve"> «Волшебная пряжа». Дети рассказали посетителям о своих работах, ответили на вопросы</w:t>
      </w:r>
      <w:r w:rsidR="00CA1024">
        <w:rPr>
          <w:color w:val="000000"/>
          <w:sz w:val="28"/>
          <w:szCs w:val="28"/>
        </w:rPr>
        <w:t xml:space="preserve"> об их изготовлении </w:t>
      </w:r>
      <w:r w:rsidRPr="00A76E6B">
        <w:rPr>
          <w:color w:val="000000"/>
          <w:sz w:val="28"/>
          <w:szCs w:val="28"/>
        </w:rPr>
        <w:t xml:space="preserve">и поделились </w:t>
      </w:r>
      <w:r w:rsidR="00CA1024">
        <w:rPr>
          <w:color w:val="000000"/>
          <w:sz w:val="28"/>
          <w:szCs w:val="28"/>
        </w:rPr>
        <w:t>маленькими секретами своего мастерства.</w:t>
      </w:r>
    </w:p>
    <w:p w:rsidR="00A76E6B" w:rsidRPr="00A76E6B" w:rsidRDefault="00A76E6B" w:rsidP="00D90618">
      <w:pPr>
        <w:rPr>
          <w:sz w:val="28"/>
          <w:szCs w:val="28"/>
        </w:rPr>
      </w:pPr>
      <w:r w:rsidRPr="00A76E6B">
        <w:rPr>
          <w:color w:val="000000"/>
          <w:sz w:val="28"/>
          <w:szCs w:val="28"/>
        </w:rPr>
        <w:t xml:space="preserve"> </w:t>
      </w:r>
      <w:r w:rsidR="00D90618">
        <w:rPr>
          <w:color w:val="000000"/>
          <w:sz w:val="28"/>
          <w:szCs w:val="28"/>
        </w:rPr>
        <w:tab/>
      </w:r>
      <w:r w:rsidRPr="00A76E6B">
        <w:rPr>
          <w:bCs/>
          <w:sz w:val="28"/>
          <w:szCs w:val="28"/>
        </w:rPr>
        <w:t xml:space="preserve">Цель и задача: стимулировать и развивать творческий потенциал у детей и подростков. </w:t>
      </w:r>
    </w:p>
    <w:p w:rsidR="00A76E6B" w:rsidRPr="00A76E6B" w:rsidRDefault="00A76E6B" w:rsidP="00A76E6B">
      <w:pPr>
        <w:rPr>
          <w:sz w:val="28"/>
          <w:szCs w:val="28"/>
        </w:rPr>
      </w:pPr>
      <w:r w:rsidRPr="00A76E6B">
        <w:rPr>
          <w:sz w:val="28"/>
          <w:szCs w:val="28"/>
        </w:rPr>
        <w:t>Участники – 8 чел., зрители- 15 чел.</w:t>
      </w:r>
    </w:p>
    <w:p w:rsidR="004B742A" w:rsidRPr="004B742A" w:rsidRDefault="004B742A" w:rsidP="004B742A">
      <w:pPr>
        <w:rPr>
          <w:b/>
          <w:i/>
          <w:sz w:val="28"/>
          <w:szCs w:val="28"/>
        </w:rPr>
      </w:pPr>
      <w:r w:rsidRPr="004B742A">
        <w:rPr>
          <w:b/>
          <w:i/>
          <w:sz w:val="28"/>
          <w:szCs w:val="28"/>
        </w:rPr>
        <w:t>Семейная политика</w:t>
      </w:r>
    </w:p>
    <w:p w:rsidR="00D90618" w:rsidRDefault="004B742A" w:rsidP="004B742A">
      <w:pPr>
        <w:rPr>
          <w:bCs/>
          <w:sz w:val="28"/>
          <w:szCs w:val="28"/>
          <w:lang w:eastAsia="en-US"/>
        </w:rPr>
      </w:pPr>
      <w:r w:rsidRPr="004B742A">
        <w:rPr>
          <w:b/>
          <w:sz w:val="28"/>
          <w:szCs w:val="28"/>
        </w:rPr>
        <w:t xml:space="preserve">          </w:t>
      </w:r>
      <w:r w:rsidRPr="004B742A">
        <w:rPr>
          <w:sz w:val="28"/>
          <w:szCs w:val="28"/>
        </w:rPr>
        <w:t>29</w:t>
      </w:r>
      <w:r w:rsidR="00CA1024">
        <w:rPr>
          <w:bCs/>
          <w:sz w:val="28"/>
          <w:szCs w:val="28"/>
          <w:lang w:eastAsia="en-US"/>
        </w:rPr>
        <w:t xml:space="preserve"> ноября  2020г в 15-</w:t>
      </w:r>
      <w:r w:rsidRPr="004B742A">
        <w:rPr>
          <w:bCs/>
          <w:sz w:val="28"/>
          <w:szCs w:val="28"/>
          <w:lang w:eastAsia="en-US"/>
        </w:rPr>
        <w:t>00</w:t>
      </w:r>
      <w:r w:rsidR="00CA1024"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 w:rsidR="00CA1024"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Эдисултанова</w:t>
      </w:r>
      <w:proofErr w:type="spellEnd"/>
      <w:r w:rsidRPr="004B742A">
        <w:rPr>
          <w:bCs/>
          <w:sz w:val="28"/>
          <w:szCs w:val="28"/>
          <w:lang w:eastAsia="en-US"/>
        </w:rPr>
        <w:t xml:space="preserve"> г. Грозного проведен праздничный концерт, приуроченный  ко Дню матери «Мама – в этом слове солнце светит!». Это один из с</w:t>
      </w:r>
      <w:r w:rsidR="00CA1024">
        <w:rPr>
          <w:bCs/>
          <w:sz w:val="28"/>
          <w:szCs w:val="28"/>
          <w:lang w:eastAsia="en-US"/>
        </w:rPr>
        <w:t>амых светлых праздников, который</w:t>
      </w:r>
      <w:r w:rsidRPr="004B742A">
        <w:rPr>
          <w:bCs/>
          <w:sz w:val="28"/>
          <w:szCs w:val="28"/>
          <w:lang w:eastAsia="en-US"/>
        </w:rPr>
        <w:t xml:space="preserve"> отмечается в Чеченской Республике. В мероприятии приняли участие учащиеся театрального кружка под руководством </w:t>
      </w:r>
      <w:proofErr w:type="spellStart"/>
      <w:r w:rsidRPr="004B742A">
        <w:rPr>
          <w:bCs/>
          <w:sz w:val="28"/>
          <w:szCs w:val="28"/>
          <w:lang w:eastAsia="en-US"/>
        </w:rPr>
        <w:t>Азирхановой</w:t>
      </w:r>
      <w:proofErr w:type="spellEnd"/>
      <w:r w:rsidRPr="004B742A">
        <w:rPr>
          <w:bCs/>
          <w:sz w:val="28"/>
          <w:szCs w:val="28"/>
          <w:lang w:eastAsia="en-US"/>
        </w:rPr>
        <w:t xml:space="preserve"> Амины. Ребята спели песни, рассказали стихи: «Мама ты мой мир», «Мама-мама», «Со </w:t>
      </w:r>
      <w:proofErr w:type="spellStart"/>
      <w:r w:rsidRPr="004B742A">
        <w:rPr>
          <w:bCs/>
          <w:sz w:val="28"/>
          <w:szCs w:val="28"/>
          <w:lang w:eastAsia="en-US"/>
        </w:rPr>
        <w:t>йина</w:t>
      </w:r>
      <w:proofErr w:type="spellEnd"/>
      <w:r w:rsidRPr="004B742A">
        <w:rPr>
          <w:bCs/>
          <w:sz w:val="28"/>
          <w:szCs w:val="28"/>
          <w:lang w:eastAsia="en-US"/>
        </w:rPr>
        <w:t xml:space="preserve"> </w:t>
      </w:r>
      <w:proofErr w:type="spellStart"/>
      <w:r w:rsidRPr="004B742A">
        <w:rPr>
          <w:bCs/>
          <w:sz w:val="28"/>
          <w:szCs w:val="28"/>
          <w:lang w:eastAsia="en-US"/>
        </w:rPr>
        <w:t>нана</w:t>
      </w:r>
      <w:proofErr w:type="spellEnd"/>
      <w:r w:rsidRPr="004B742A">
        <w:rPr>
          <w:bCs/>
          <w:sz w:val="28"/>
          <w:szCs w:val="28"/>
          <w:lang w:eastAsia="en-US"/>
        </w:rPr>
        <w:t>», «Я целую твои руки».</w:t>
      </w:r>
    </w:p>
    <w:p w:rsidR="004B742A" w:rsidRPr="004B742A" w:rsidRDefault="004B742A" w:rsidP="00D90618">
      <w:pPr>
        <w:ind w:firstLine="708"/>
        <w:rPr>
          <w:bCs/>
          <w:sz w:val="28"/>
          <w:szCs w:val="28"/>
          <w:lang w:eastAsia="en-US"/>
        </w:rPr>
      </w:pPr>
      <w:r w:rsidRPr="004B742A">
        <w:rPr>
          <w:bCs/>
          <w:sz w:val="28"/>
          <w:szCs w:val="28"/>
          <w:lang w:eastAsia="en-US"/>
        </w:rPr>
        <w:t>Цель и задачи: воспитать чувство уважения к родителям, старшим, создавать теплый нравственный климат между мамами, бабушками и детьми.</w:t>
      </w:r>
    </w:p>
    <w:p w:rsidR="004B742A" w:rsidRPr="004B742A" w:rsidRDefault="004B742A" w:rsidP="00A67463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</w:t>
      </w:r>
      <w:r w:rsidR="00D63208">
        <w:rPr>
          <w:sz w:val="28"/>
          <w:szCs w:val="28"/>
        </w:rPr>
        <w:t>– 9 чел., зрители - 15</w:t>
      </w:r>
      <w:r w:rsidRPr="004B742A">
        <w:rPr>
          <w:sz w:val="28"/>
          <w:szCs w:val="28"/>
        </w:rPr>
        <w:t xml:space="preserve"> чел.</w:t>
      </w:r>
    </w:p>
    <w:p w:rsidR="00A67463" w:rsidRPr="00A67463" w:rsidRDefault="00A67463" w:rsidP="00A67463">
      <w:pPr>
        <w:rPr>
          <w:rFonts w:eastAsiaTheme="minorHAnsi"/>
          <w:color w:val="000000"/>
          <w:sz w:val="28"/>
          <w:szCs w:val="28"/>
        </w:rPr>
      </w:pPr>
      <w:r w:rsidRPr="00A67463">
        <w:rPr>
          <w:rFonts w:eastAsiaTheme="minorEastAsia"/>
          <w:sz w:val="28"/>
          <w:szCs w:val="28"/>
        </w:rPr>
        <w:t xml:space="preserve">По </w:t>
      </w:r>
      <w:r w:rsidRPr="00A67463">
        <w:rPr>
          <w:sz w:val="28"/>
          <w:szCs w:val="28"/>
        </w:rPr>
        <w:t xml:space="preserve">духовно-нравственному и гражданско-патриотическому воспитанию </w:t>
      </w:r>
      <w:r w:rsidR="004B57FA">
        <w:rPr>
          <w:rFonts w:eastAsiaTheme="minorEastAsia"/>
          <w:sz w:val="28"/>
          <w:szCs w:val="28"/>
        </w:rPr>
        <w:t>проведено 5 мероприятий, присутствов</w:t>
      </w:r>
      <w:r w:rsidR="00D63208">
        <w:rPr>
          <w:rFonts w:eastAsiaTheme="minorEastAsia"/>
          <w:sz w:val="28"/>
          <w:szCs w:val="28"/>
        </w:rPr>
        <w:t>ало – 72</w:t>
      </w:r>
      <w:r w:rsidR="00662D3C">
        <w:rPr>
          <w:rFonts w:eastAsiaTheme="minorEastAsia"/>
          <w:sz w:val="28"/>
          <w:szCs w:val="28"/>
        </w:rPr>
        <w:t xml:space="preserve"> чел., задействовано – 37</w:t>
      </w:r>
      <w:r w:rsidRPr="00A67463">
        <w:rPr>
          <w:rFonts w:eastAsiaTheme="minorEastAsia"/>
          <w:sz w:val="28"/>
          <w:szCs w:val="28"/>
        </w:rPr>
        <w:t xml:space="preserve"> чел.</w:t>
      </w:r>
    </w:p>
    <w:p w:rsidR="004B742A" w:rsidRPr="004B742A" w:rsidRDefault="004B742A" w:rsidP="00723F45">
      <w:pPr>
        <w:rPr>
          <w:b/>
          <w:sz w:val="28"/>
          <w:szCs w:val="28"/>
        </w:rPr>
      </w:pPr>
      <w:r w:rsidRPr="004B742A">
        <w:rPr>
          <w:b/>
          <w:sz w:val="28"/>
          <w:szCs w:val="28"/>
        </w:rPr>
        <w:t>Мероприятие по профилактике наркомании и вредных привычек</w:t>
      </w:r>
    </w:p>
    <w:p w:rsidR="00D90618" w:rsidRPr="00D90618" w:rsidRDefault="00D90618" w:rsidP="00D90618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06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 ноября 2020г  в 15-00 ч. в МБУ ДК им. Шиты </w:t>
      </w:r>
      <w:proofErr w:type="spellStart"/>
      <w:r w:rsidRPr="00D90618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D90618">
        <w:rPr>
          <w:rFonts w:ascii="Times New Roman" w:hAnsi="Times New Roman" w:cs="Times New Roman"/>
          <w:bCs/>
          <w:sz w:val="28"/>
          <w:szCs w:val="28"/>
        </w:rPr>
        <w:t xml:space="preserve"> г. Грозного проведена  выставка  детского творчества «Наш мир без дыма», приуроченная к Международному дню отказа от курения.</w:t>
      </w:r>
    </w:p>
    <w:p w:rsidR="00D90618" w:rsidRDefault="00CA1024" w:rsidP="00D9061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</w:t>
      </w:r>
      <w:r w:rsidR="00D90618" w:rsidRPr="00D90618">
        <w:rPr>
          <w:bCs/>
          <w:sz w:val="28"/>
          <w:szCs w:val="28"/>
          <w:lang w:eastAsia="en-US"/>
        </w:rPr>
        <w:t xml:space="preserve">выставке была представлена информация об истории возникновения и вреда курения, а также, рисунки и плакаты на тему отказа от пагубной привычки. Ответственный за мероприятие </w:t>
      </w:r>
      <w:proofErr w:type="spellStart"/>
      <w:r w:rsidR="00D90618" w:rsidRPr="00D90618">
        <w:rPr>
          <w:bCs/>
          <w:sz w:val="28"/>
          <w:szCs w:val="28"/>
          <w:lang w:eastAsia="en-US"/>
        </w:rPr>
        <w:t>Ойбаев</w:t>
      </w:r>
      <w:proofErr w:type="spellEnd"/>
      <w:proofErr w:type="gramStart"/>
      <w:r w:rsidR="00D90618" w:rsidRPr="00D90618">
        <w:rPr>
          <w:bCs/>
          <w:sz w:val="28"/>
          <w:szCs w:val="28"/>
          <w:lang w:eastAsia="en-US"/>
        </w:rPr>
        <w:t xml:space="preserve"> Л</w:t>
      </w:r>
      <w:proofErr w:type="gramEnd"/>
      <w:r w:rsidR="00D90618" w:rsidRPr="00D90618">
        <w:rPr>
          <w:bCs/>
          <w:sz w:val="28"/>
          <w:szCs w:val="28"/>
          <w:lang w:eastAsia="en-US"/>
        </w:rPr>
        <w:t xml:space="preserve">омали провел тематическую беседу, в которой рассказал о вреде курения и его разрушительном влиянии на организм. </w:t>
      </w:r>
    </w:p>
    <w:p w:rsidR="00D90618" w:rsidRPr="00D90618" w:rsidRDefault="00D90618" w:rsidP="00D90618">
      <w:pPr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Цель</w:t>
      </w:r>
      <w:r w:rsidRPr="00D90618">
        <w:rPr>
          <w:bCs/>
          <w:sz w:val="28"/>
          <w:szCs w:val="28"/>
          <w:lang w:eastAsia="en-US"/>
        </w:rPr>
        <w:t xml:space="preserve"> и з</w:t>
      </w:r>
      <w:r>
        <w:rPr>
          <w:bCs/>
          <w:sz w:val="28"/>
          <w:szCs w:val="28"/>
          <w:lang w:eastAsia="en-US"/>
        </w:rPr>
        <w:t>адача:</w:t>
      </w:r>
      <w:r w:rsidRPr="00D90618">
        <w:rPr>
          <w:bCs/>
          <w:sz w:val="28"/>
          <w:szCs w:val="28"/>
          <w:lang w:eastAsia="en-US"/>
        </w:rPr>
        <w:t xml:space="preserve"> пропаганда здорового образа жизни и мотивация курящего населения отказаться от вредной привычки. </w:t>
      </w:r>
    </w:p>
    <w:p w:rsidR="00D90618" w:rsidRPr="00D90618" w:rsidRDefault="00D90618" w:rsidP="00D90618">
      <w:pPr>
        <w:rPr>
          <w:bCs/>
          <w:sz w:val="28"/>
          <w:szCs w:val="28"/>
          <w:lang w:eastAsia="en-US"/>
        </w:rPr>
      </w:pPr>
      <w:r w:rsidRPr="00D90618">
        <w:rPr>
          <w:sz w:val="28"/>
          <w:szCs w:val="28"/>
        </w:rPr>
        <w:t>Участники – 7 чел., зрители 13- чел.</w:t>
      </w:r>
      <w:r w:rsidRPr="00D90618">
        <w:rPr>
          <w:bCs/>
          <w:sz w:val="28"/>
          <w:szCs w:val="28"/>
          <w:lang w:eastAsia="en-US"/>
        </w:rPr>
        <w:t xml:space="preserve"> </w:t>
      </w:r>
    </w:p>
    <w:p w:rsidR="00D90618" w:rsidRDefault="00D90618" w:rsidP="00D90618">
      <w:pPr>
        <w:ind w:firstLine="708"/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t xml:space="preserve">22 ноября 2020г в 16-00 ч. в МБУ ДК им. Шиты </w:t>
      </w:r>
      <w:proofErr w:type="spellStart"/>
      <w:r w:rsidRPr="00D90618">
        <w:rPr>
          <w:bCs/>
          <w:sz w:val="28"/>
          <w:szCs w:val="28"/>
          <w:lang w:eastAsia="en-US"/>
        </w:rPr>
        <w:t>Эдисулт</w:t>
      </w:r>
      <w:r w:rsidR="00CA1024">
        <w:rPr>
          <w:bCs/>
          <w:sz w:val="28"/>
          <w:szCs w:val="28"/>
          <w:lang w:eastAsia="en-US"/>
        </w:rPr>
        <w:t>анова</w:t>
      </w:r>
      <w:proofErr w:type="spellEnd"/>
      <w:r w:rsidR="00CA1024">
        <w:rPr>
          <w:bCs/>
          <w:sz w:val="28"/>
          <w:szCs w:val="28"/>
          <w:lang w:eastAsia="en-US"/>
        </w:rPr>
        <w:t xml:space="preserve"> г. Грозного прошла</w:t>
      </w:r>
      <w:r w:rsidRPr="00D90618">
        <w:rPr>
          <w:bCs/>
          <w:sz w:val="28"/>
          <w:szCs w:val="28"/>
          <w:lang w:eastAsia="en-US"/>
        </w:rPr>
        <w:t xml:space="preserve"> театрально-музыкальная программа «Наше завтра без наркотиков». </w:t>
      </w:r>
      <w:proofErr w:type="spellStart"/>
      <w:proofErr w:type="gramStart"/>
      <w:r w:rsidRPr="00D90618">
        <w:rPr>
          <w:bCs/>
          <w:sz w:val="28"/>
          <w:szCs w:val="28"/>
          <w:lang w:eastAsia="en-US"/>
        </w:rPr>
        <w:t>Лорснукаева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Марият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Имрановна</w:t>
      </w:r>
      <w:proofErr w:type="spellEnd"/>
      <w:r w:rsidRPr="00D90618">
        <w:rPr>
          <w:bCs/>
          <w:sz w:val="28"/>
          <w:szCs w:val="28"/>
          <w:lang w:eastAsia="en-US"/>
        </w:rPr>
        <w:t xml:space="preserve"> - руководитель театрального кружка, </w:t>
      </w:r>
      <w:r w:rsidRPr="00D90618">
        <w:rPr>
          <w:sz w:val="28"/>
          <w:szCs w:val="28"/>
        </w:rPr>
        <w:t>вместе со своими воспитанниками, подготовила для гостей чудесную концертную программу из добрых песен, поучительных стихов и назидательных сценок, в которых  наши юные артисты рассказали, как опасно для здоровья и жизни человека принимать наркотические средства, ведь зависимый от них человек переступает границы морали и разрушает свою семью.</w:t>
      </w:r>
      <w:proofErr w:type="gramEnd"/>
    </w:p>
    <w:p w:rsidR="00D90618" w:rsidRPr="00D90618" w:rsidRDefault="00D90618" w:rsidP="00D90618">
      <w:pPr>
        <w:ind w:firstLine="708"/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t>Коллектив «Звездочки» исполняли песни: «Неопрятность эту мы переживем», «Наступила после лета осень», «</w:t>
      </w:r>
      <w:proofErr w:type="spellStart"/>
      <w:r w:rsidRPr="00D90618">
        <w:rPr>
          <w:bCs/>
          <w:sz w:val="28"/>
          <w:szCs w:val="28"/>
          <w:lang w:eastAsia="en-US"/>
        </w:rPr>
        <w:t>Оьздангалла</w:t>
      </w:r>
      <w:proofErr w:type="spellEnd"/>
      <w:r w:rsidRPr="00D90618">
        <w:rPr>
          <w:bCs/>
          <w:sz w:val="28"/>
          <w:szCs w:val="28"/>
          <w:lang w:eastAsia="en-US"/>
        </w:rPr>
        <w:t>», «</w:t>
      </w:r>
      <w:proofErr w:type="spellStart"/>
      <w:r w:rsidRPr="00D90618">
        <w:rPr>
          <w:bCs/>
          <w:sz w:val="28"/>
          <w:szCs w:val="28"/>
          <w:lang w:eastAsia="en-US"/>
        </w:rPr>
        <w:t>Дуьне</w:t>
      </w:r>
      <w:proofErr w:type="spellEnd"/>
      <w:r w:rsidRPr="00D90618">
        <w:rPr>
          <w:bCs/>
          <w:sz w:val="28"/>
          <w:szCs w:val="28"/>
          <w:lang w:eastAsia="en-US"/>
        </w:rPr>
        <w:t>», «</w:t>
      </w:r>
      <w:proofErr w:type="spellStart"/>
      <w:r w:rsidRPr="00D90618">
        <w:rPr>
          <w:bCs/>
          <w:sz w:val="28"/>
          <w:szCs w:val="28"/>
          <w:lang w:eastAsia="en-US"/>
        </w:rPr>
        <w:t>Самукъне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сахт</w:t>
      </w:r>
      <w:proofErr w:type="spellEnd"/>
      <w:r w:rsidRPr="00D90618">
        <w:rPr>
          <w:bCs/>
          <w:sz w:val="28"/>
          <w:szCs w:val="28"/>
          <w:lang w:eastAsia="en-US"/>
        </w:rPr>
        <w:t xml:space="preserve">» и прочитали стихи: «Если хочешь быть здоровым», «Мы со спортом будем дружить».   </w:t>
      </w:r>
    </w:p>
    <w:p w:rsidR="00D90618" w:rsidRPr="00D90618" w:rsidRDefault="00D90618" w:rsidP="009938C3">
      <w:pPr>
        <w:ind w:firstLine="708"/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t xml:space="preserve">Цель и задача: профилактика наркомании, алкоголизма и </w:t>
      </w:r>
      <w:proofErr w:type="spellStart"/>
      <w:r w:rsidRPr="00D90618">
        <w:rPr>
          <w:bCs/>
          <w:sz w:val="28"/>
          <w:szCs w:val="28"/>
          <w:lang w:eastAsia="en-US"/>
        </w:rPr>
        <w:t>табакакурения</w:t>
      </w:r>
      <w:proofErr w:type="spellEnd"/>
      <w:r w:rsidRPr="00D90618">
        <w:rPr>
          <w:bCs/>
          <w:sz w:val="28"/>
          <w:szCs w:val="28"/>
          <w:lang w:eastAsia="en-US"/>
        </w:rPr>
        <w:t>.</w:t>
      </w:r>
    </w:p>
    <w:p w:rsidR="004B742A" w:rsidRPr="004B742A" w:rsidRDefault="00D90618" w:rsidP="00D90618">
      <w:pPr>
        <w:rPr>
          <w:sz w:val="28"/>
          <w:szCs w:val="28"/>
        </w:rPr>
      </w:pPr>
      <w:r w:rsidRPr="00D90618">
        <w:rPr>
          <w:sz w:val="28"/>
          <w:szCs w:val="28"/>
        </w:rPr>
        <w:t>Участники – 10 чел., зрители 12 - чел.</w:t>
      </w:r>
      <w:r w:rsidRPr="00D90618">
        <w:rPr>
          <w:bCs/>
          <w:sz w:val="28"/>
          <w:szCs w:val="28"/>
          <w:lang w:eastAsia="en-US"/>
        </w:rPr>
        <w:t xml:space="preserve"> </w:t>
      </w:r>
    </w:p>
    <w:p w:rsidR="004B57FA" w:rsidRPr="004B57FA" w:rsidRDefault="004B57FA" w:rsidP="004B57FA">
      <w:pPr>
        <w:rPr>
          <w:rFonts w:eastAsiaTheme="minorEastAsia"/>
          <w:sz w:val="28"/>
          <w:szCs w:val="28"/>
        </w:rPr>
      </w:pPr>
      <w:r w:rsidRPr="004B57FA">
        <w:rPr>
          <w:sz w:val="28"/>
          <w:szCs w:val="28"/>
        </w:rPr>
        <w:t xml:space="preserve">По профилактике наркомании, алкоголизма и </w:t>
      </w:r>
      <w:proofErr w:type="spellStart"/>
      <w:r w:rsidRPr="004B57FA">
        <w:rPr>
          <w:sz w:val="28"/>
          <w:szCs w:val="28"/>
        </w:rPr>
        <w:t>табакокурения</w:t>
      </w:r>
      <w:proofErr w:type="spellEnd"/>
      <w:r w:rsidRPr="004B57FA">
        <w:rPr>
          <w:rFonts w:eastAsiaTheme="minorEastAsia"/>
          <w:sz w:val="28"/>
          <w:szCs w:val="28"/>
        </w:rPr>
        <w:t xml:space="preserve"> проведено </w:t>
      </w:r>
      <w:r w:rsidR="00450ECD">
        <w:rPr>
          <w:rFonts w:eastAsiaTheme="minorEastAsia"/>
          <w:sz w:val="28"/>
          <w:szCs w:val="28"/>
        </w:rPr>
        <w:t>2 мероприятия, присутствовало – 25 чел., задействовано – 17</w:t>
      </w:r>
      <w:r w:rsidRPr="004B57FA">
        <w:rPr>
          <w:rFonts w:eastAsiaTheme="minorEastAsia"/>
          <w:sz w:val="28"/>
          <w:szCs w:val="28"/>
        </w:rPr>
        <w:t xml:space="preserve"> чел.</w:t>
      </w:r>
    </w:p>
    <w:p w:rsidR="004B742A" w:rsidRDefault="004B742A" w:rsidP="004B7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4B742A" w:rsidRDefault="004B742A" w:rsidP="004B742A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15 ноября</w:t>
      </w:r>
      <w:r w:rsidRPr="00815809">
        <w:rPr>
          <w:bCs/>
          <w:sz w:val="28"/>
          <w:szCs w:val="28"/>
        </w:rPr>
        <w:t xml:space="preserve">  2020г.</w:t>
      </w:r>
      <w:r>
        <w:rPr>
          <w:bCs/>
          <w:sz w:val="28"/>
          <w:szCs w:val="28"/>
        </w:rPr>
        <w:t xml:space="preserve"> в 16</w:t>
      </w:r>
      <w:r w:rsidR="00F07811">
        <w:rPr>
          <w:bCs/>
          <w:sz w:val="28"/>
          <w:szCs w:val="28"/>
        </w:rPr>
        <w:t>-</w:t>
      </w:r>
      <w:r w:rsidRPr="00815809">
        <w:rPr>
          <w:bCs/>
          <w:sz w:val="28"/>
          <w:szCs w:val="28"/>
        </w:rPr>
        <w:t>00</w:t>
      </w:r>
      <w:r w:rsidR="00F07811">
        <w:rPr>
          <w:bCs/>
          <w:sz w:val="28"/>
          <w:szCs w:val="28"/>
        </w:rPr>
        <w:t xml:space="preserve"> </w:t>
      </w:r>
      <w:r w:rsidRPr="00815809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 xml:space="preserve">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 w:rsidR="00F07811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концертная программа «Вместе против террора!»</w:t>
      </w:r>
    </w:p>
    <w:p w:rsidR="00D90618" w:rsidRDefault="00F07811" w:rsidP="00450EC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мероприятии</w:t>
      </w:r>
      <w:r w:rsidR="004B742A">
        <w:rPr>
          <w:color w:val="000000"/>
          <w:sz w:val="28"/>
          <w:szCs w:val="28"/>
        </w:rPr>
        <w:t xml:space="preserve"> приняли</w:t>
      </w:r>
      <w:r w:rsidR="004B742A" w:rsidRPr="00815809">
        <w:rPr>
          <w:color w:val="000000"/>
          <w:sz w:val="28"/>
          <w:szCs w:val="28"/>
        </w:rPr>
        <w:t xml:space="preserve"> участие учащие</w:t>
      </w:r>
      <w:r>
        <w:rPr>
          <w:color w:val="000000"/>
          <w:sz w:val="28"/>
          <w:szCs w:val="28"/>
        </w:rPr>
        <w:t>ся кружка  «Актерское мастерство</w:t>
      </w:r>
      <w:r w:rsidR="004B742A">
        <w:rPr>
          <w:color w:val="000000"/>
          <w:sz w:val="28"/>
          <w:szCs w:val="28"/>
        </w:rPr>
        <w:t>»</w:t>
      </w:r>
      <w:proofErr w:type="gramStart"/>
      <w:r w:rsidR="004B742A">
        <w:rPr>
          <w:color w:val="000000"/>
          <w:sz w:val="28"/>
          <w:szCs w:val="28"/>
        </w:rPr>
        <w:t xml:space="preserve"> </w:t>
      </w:r>
      <w:r w:rsidR="004B742A" w:rsidRPr="00815809">
        <w:rPr>
          <w:color w:val="000000"/>
          <w:sz w:val="28"/>
          <w:szCs w:val="28"/>
        </w:rPr>
        <w:t>,</w:t>
      </w:r>
      <w:proofErr w:type="gramEnd"/>
      <w:r w:rsidR="004B742A" w:rsidRPr="00815809">
        <w:rPr>
          <w:color w:val="000000"/>
          <w:sz w:val="28"/>
          <w:szCs w:val="28"/>
        </w:rPr>
        <w:t xml:space="preserve"> </w:t>
      </w:r>
      <w:r w:rsidR="004B742A" w:rsidRPr="00815809">
        <w:rPr>
          <w:sz w:val="28"/>
          <w:szCs w:val="28"/>
        </w:rPr>
        <w:t>под руководств</w:t>
      </w:r>
      <w:r w:rsidR="004B742A">
        <w:rPr>
          <w:sz w:val="28"/>
          <w:szCs w:val="28"/>
        </w:rPr>
        <w:t xml:space="preserve">ом </w:t>
      </w:r>
      <w:proofErr w:type="spellStart"/>
      <w:r w:rsidR="004B742A">
        <w:rPr>
          <w:sz w:val="28"/>
          <w:szCs w:val="28"/>
        </w:rPr>
        <w:t>Азирхановой</w:t>
      </w:r>
      <w:proofErr w:type="spellEnd"/>
      <w:r w:rsidR="004B742A">
        <w:rPr>
          <w:sz w:val="28"/>
          <w:szCs w:val="28"/>
        </w:rPr>
        <w:t xml:space="preserve"> Амины</w:t>
      </w:r>
      <w:r w:rsidR="004B742A" w:rsidRPr="00815809">
        <w:rPr>
          <w:sz w:val="28"/>
          <w:szCs w:val="28"/>
        </w:rPr>
        <w:t xml:space="preserve">. </w:t>
      </w:r>
      <w:r w:rsidR="004B742A" w:rsidRPr="007363DA">
        <w:rPr>
          <w:sz w:val="28"/>
          <w:szCs w:val="28"/>
        </w:rPr>
        <w:t>Первым номером концертной программы было выступле</w:t>
      </w:r>
      <w:r w:rsidR="004B742A">
        <w:rPr>
          <w:sz w:val="28"/>
          <w:szCs w:val="28"/>
        </w:rPr>
        <w:t xml:space="preserve">ние </w:t>
      </w:r>
      <w:proofErr w:type="spellStart"/>
      <w:r w:rsidR="004B742A">
        <w:rPr>
          <w:sz w:val="28"/>
          <w:szCs w:val="28"/>
        </w:rPr>
        <w:t>Мавкуевой</w:t>
      </w:r>
      <w:proofErr w:type="spellEnd"/>
      <w:r w:rsidR="004B742A">
        <w:rPr>
          <w:sz w:val="28"/>
          <w:szCs w:val="28"/>
        </w:rPr>
        <w:t xml:space="preserve"> </w:t>
      </w:r>
      <w:proofErr w:type="spellStart"/>
      <w:r w:rsidR="004B742A">
        <w:rPr>
          <w:sz w:val="28"/>
          <w:szCs w:val="28"/>
        </w:rPr>
        <w:t>Ясмины</w:t>
      </w:r>
      <w:proofErr w:type="spellEnd"/>
      <w:r w:rsidR="004B742A" w:rsidRPr="007363DA">
        <w:rPr>
          <w:sz w:val="28"/>
          <w:szCs w:val="28"/>
        </w:rPr>
        <w:t>,</w:t>
      </w:r>
      <w:r w:rsidR="004B742A">
        <w:rPr>
          <w:sz w:val="28"/>
          <w:szCs w:val="28"/>
        </w:rPr>
        <w:t xml:space="preserve"> которая рассказала стих «В рай улетают наши дети». </w:t>
      </w:r>
      <w:proofErr w:type="spellStart"/>
      <w:r w:rsidR="004B742A">
        <w:rPr>
          <w:sz w:val="28"/>
          <w:szCs w:val="28"/>
        </w:rPr>
        <w:t>Зибукаева</w:t>
      </w:r>
      <w:proofErr w:type="spellEnd"/>
      <w:r w:rsidR="004B742A">
        <w:rPr>
          <w:sz w:val="28"/>
          <w:szCs w:val="28"/>
        </w:rPr>
        <w:t xml:space="preserve"> </w:t>
      </w:r>
      <w:proofErr w:type="spellStart"/>
      <w:r w:rsidR="004B742A"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 спела песни</w:t>
      </w:r>
      <w:r w:rsidR="004B742A">
        <w:rPr>
          <w:sz w:val="28"/>
          <w:szCs w:val="28"/>
        </w:rPr>
        <w:t xml:space="preserve"> «Дрожит роса», «Я ц</w:t>
      </w:r>
      <w:r>
        <w:rPr>
          <w:sz w:val="28"/>
          <w:szCs w:val="28"/>
        </w:rPr>
        <w:t xml:space="preserve">елую твои руки», Арсен </w:t>
      </w:r>
      <w:proofErr w:type="spellStart"/>
      <w:r>
        <w:rPr>
          <w:sz w:val="28"/>
          <w:szCs w:val="28"/>
        </w:rPr>
        <w:t>Бичашев</w:t>
      </w:r>
      <w:proofErr w:type="spellEnd"/>
      <w:r>
        <w:rPr>
          <w:sz w:val="28"/>
          <w:szCs w:val="28"/>
        </w:rPr>
        <w:t xml:space="preserve"> исполнил песню «Я свободен»</w:t>
      </w:r>
      <w:r w:rsidR="00450ECD">
        <w:rPr>
          <w:sz w:val="28"/>
          <w:szCs w:val="28"/>
        </w:rPr>
        <w:t xml:space="preserve"> и т.д. </w:t>
      </w:r>
    </w:p>
    <w:p w:rsidR="004B742A" w:rsidRPr="00450ECD" w:rsidRDefault="004B742A" w:rsidP="009938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и задача: снижение экстремистских проявлений в молодежной среде.  </w:t>
      </w:r>
    </w:p>
    <w:p w:rsidR="004B742A" w:rsidRDefault="004B742A" w:rsidP="004B742A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зрители-15 чел.</w:t>
      </w:r>
    </w:p>
    <w:p w:rsidR="004B742A" w:rsidRPr="00F33EDE" w:rsidRDefault="004B742A" w:rsidP="004B742A">
      <w:pPr>
        <w:rPr>
          <w:sz w:val="28"/>
          <w:szCs w:val="28"/>
        </w:rPr>
      </w:pPr>
      <w:r w:rsidRPr="00EB58B4">
        <w:rPr>
          <w:rFonts w:eastAsiaTheme="minorEastAsia"/>
          <w:sz w:val="28"/>
          <w:szCs w:val="28"/>
        </w:rPr>
        <w:t>По профилактике терр</w:t>
      </w:r>
      <w:r>
        <w:rPr>
          <w:rFonts w:eastAsiaTheme="minorEastAsia"/>
          <w:sz w:val="28"/>
          <w:szCs w:val="28"/>
        </w:rPr>
        <w:t>оризма и экстремизма 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15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 xml:space="preserve">10 </w:t>
      </w:r>
      <w:r w:rsidRPr="00EB58B4">
        <w:rPr>
          <w:rFonts w:eastAsiaTheme="minorEastAsia"/>
          <w:sz w:val="28"/>
          <w:szCs w:val="28"/>
        </w:rPr>
        <w:t>чел.</w:t>
      </w:r>
    </w:p>
    <w:p w:rsidR="004B57FA" w:rsidRPr="00A67463" w:rsidRDefault="004B57FA" w:rsidP="004B57FA">
      <w:pPr>
        <w:rPr>
          <w:b/>
          <w:sz w:val="28"/>
          <w:szCs w:val="28"/>
        </w:rPr>
      </w:pPr>
      <w:r w:rsidRPr="00A67463">
        <w:rPr>
          <w:b/>
          <w:sz w:val="28"/>
          <w:szCs w:val="28"/>
        </w:rPr>
        <w:t>Мероприятие по профилактике правонарушений среди несовершеннолетних</w:t>
      </w:r>
    </w:p>
    <w:p w:rsidR="004B57FA" w:rsidRPr="00A67463" w:rsidRDefault="00F07811" w:rsidP="004B57F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 ноября  2020г. в 11-</w:t>
      </w:r>
      <w:r w:rsidR="004B57FA" w:rsidRPr="00A6746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4B57FA" w:rsidRPr="00A67463">
        <w:rPr>
          <w:bCs/>
          <w:sz w:val="28"/>
          <w:szCs w:val="28"/>
        </w:rPr>
        <w:t xml:space="preserve">ч. МБУ ДК им. Шиты </w:t>
      </w:r>
      <w:proofErr w:type="spellStart"/>
      <w:r w:rsidR="004B57FA" w:rsidRPr="00A67463">
        <w:rPr>
          <w:bCs/>
          <w:sz w:val="28"/>
          <w:szCs w:val="28"/>
        </w:rPr>
        <w:t>Эд</w:t>
      </w:r>
      <w:r>
        <w:rPr>
          <w:bCs/>
          <w:sz w:val="28"/>
          <w:szCs w:val="28"/>
        </w:rPr>
        <w:t>исултанова</w:t>
      </w:r>
      <w:proofErr w:type="spellEnd"/>
      <w:r>
        <w:rPr>
          <w:bCs/>
          <w:sz w:val="28"/>
          <w:szCs w:val="28"/>
        </w:rPr>
        <w:t xml:space="preserve"> г. Грозного проведена</w:t>
      </w:r>
      <w:r w:rsidR="004B57FA" w:rsidRPr="00A67463">
        <w:rPr>
          <w:bCs/>
          <w:sz w:val="28"/>
          <w:szCs w:val="28"/>
        </w:rPr>
        <w:t xml:space="preserve"> беседа - диспут «Свой путь мы выбираем сами».</w:t>
      </w:r>
    </w:p>
    <w:p w:rsidR="009938C3" w:rsidRDefault="00F07811" w:rsidP="004B57FA">
      <w:pPr>
        <w:keepNext/>
        <w:ind w:firstLine="708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Беседа - диспут прошла</w:t>
      </w:r>
      <w:r w:rsidR="004B57FA" w:rsidRPr="00A67463">
        <w:rPr>
          <w:bCs/>
          <w:sz w:val="28"/>
          <w:szCs w:val="28"/>
        </w:rPr>
        <w:t xml:space="preserve"> среди учащихся клубных формирований. </w:t>
      </w:r>
      <w:proofErr w:type="spellStart"/>
      <w:r w:rsidR="004B57FA" w:rsidRPr="00A67463">
        <w:rPr>
          <w:sz w:val="28"/>
          <w:szCs w:val="28"/>
        </w:rPr>
        <w:t>Межидова</w:t>
      </w:r>
      <w:proofErr w:type="spellEnd"/>
      <w:r w:rsidR="004B57FA" w:rsidRPr="00A67463">
        <w:rPr>
          <w:sz w:val="28"/>
          <w:szCs w:val="28"/>
        </w:rPr>
        <w:t xml:space="preserve"> </w:t>
      </w:r>
      <w:proofErr w:type="spellStart"/>
      <w:r w:rsidR="004B57FA" w:rsidRPr="00A67463">
        <w:rPr>
          <w:sz w:val="28"/>
          <w:szCs w:val="28"/>
        </w:rPr>
        <w:t>Элима</w:t>
      </w:r>
      <w:proofErr w:type="spellEnd"/>
      <w:r w:rsidR="004B57FA" w:rsidRPr="00A67463">
        <w:rPr>
          <w:sz w:val="28"/>
          <w:szCs w:val="28"/>
        </w:rPr>
        <w:t xml:space="preserve"> рассказала детям о четырех видах юридической </w:t>
      </w:r>
      <w:r>
        <w:rPr>
          <w:sz w:val="28"/>
          <w:szCs w:val="28"/>
        </w:rPr>
        <w:t>ответственности при нарушениях: уголовная,</w:t>
      </w:r>
      <w:r w:rsidR="004B57FA" w:rsidRPr="00A67463">
        <w:rPr>
          <w:sz w:val="28"/>
          <w:szCs w:val="28"/>
        </w:rPr>
        <w:t xml:space="preserve"> административная, дисциплинарная и </w:t>
      </w:r>
      <w:proofErr w:type="spellStart"/>
      <w:r w:rsidR="004B57FA" w:rsidRPr="00A67463">
        <w:rPr>
          <w:sz w:val="28"/>
          <w:szCs w:val="28"/>
        </w:rPr>
        <w:t>гра</w:t>
      </w:r>
      <w:r>
        <w:rPr>
          <w:sz w:val="28"/>
          <w:szCs w:val="28"/>
        </w:rPr>
        <w:t>жданско</w:t>
      </w:r>
      <w:proofErr w:type="spellEnd"/>
      <w:r>
        <w:rPr>
          <w:sz w:val="28"/>
          <w:szCs w:val="28"/>
        </w:rPr>
        <w:t xml:space="preserve"> - правовая</w:t>
      </w:r>
      <w:r w:rsidR="004B57FA" w:rsidRPr="00A67463">
        <w:rPr>
          <w:sz w:val="28"/>
          <w:szCs w:val="28"/>
        </w:rPr>
        <w:t>. Затем</w:t>
      </w:r>
      <w:r>
        <w:rPr>
          <w:sz w:val="28"/>
          <w:szCs w:val="28"/>
        </w:rPr>
        <w:t>,</w:t>
      </w:r>
      <w:r w:rsidR="004B57FA" w:rsidRPr="00A67463">
        <w:rPr>
          <w:sz w:val="28"/>
          <w:szCs w:val="28"/>
        </w:rPr>
        <w:t xml:space="preserve"> они  разобрали раз</w:t>
      </w:r>
      <w:r w:rsidR="009938C3">
        <w:rPr>
          <w:sz w:val="28"/>
          <w:szCs w:val="28"/>
        </w:rPr>
        <w:t>личные ситуации из своей жизни.</w:t>
      </w:r>
    </w:p>
    <w:p w:rsidR="004B57FA" w:rsidRPr="00A67463" w:rsidRDefault="004B57FA" w:rsidP="004B57FA">
      <w:pPr>
        <w:keepNext/>
        <w:ind w:firstLine="708"/>
        <w:outlineLvl w:val="2"/>
        <w:rPr>
          <w:rFonts w:eastAsia="Calibri"/>
          <w:sz w:val="28"/>
          <w:szCs w:val="28"/>
        </w:rPr>
      </w:pPr>
      <w:r w:rsidRPr="00A67463">
        <w:rPr>
          <w:rFonts w:eastAsia="Calibri"/>
          <w:sz w:val="28"/>
          <w:szCs w:val="28"/>
        </w:rPr>
        <w:t xml:space="preserve">Цель и задача: </w:t>
      </w:r>
      <w:r w:rsidRPr="00A67463">
        <w:rPr>
          <w:sz w:val="28"/>
          <w:szCs w:val="28"/>
        </w:rPr>
        <w:t xml:space="preserve"> профилактика преступлений и правонарушений среди несовершеннолетних.  </w:t>
      </w:r>
    </w:p>
    <w:p w:rsidR="004B57FA" w:rsidRPr="00A67463" w:rsidRDefault="004B57FA" w:rsidP="004B57FA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Участники-2 чел., зрители-8 чел.</w:t>
      </w:r>
    </w:p>
    <w:p w:rsidR="004B57FA" w:rsidRPr="00A67463" w:rsidRDefault="004B57FA" w:rsidP="004B57FA">
      <w:pPr>
        <w:rPr>
          <w:rFonts w:eastAsiaTheme="minorEastAsia"/>
          <w:sz w:val="28"/>
          <w:szCs w:val="28"/>
        </w:rPr>
      </w:pPr>
      <w:r w:rsidRPr="00A67463">
        <w:rPr>
          <w:rFonts w:eastAsiaTheme="minorEastAsia"/>
          <w:sz w:val="28"/>
          <w:szCs w:val="28"/>
        </w:rPr>
        <w:t>По профилактике правонарушений проведено 1 мероприятие, присутствовало – 8 чел., задействовано – 2 чел.</w:t>
      </w:r>
    </w:p>
    <w:p w:rsidR="004B742A" w:rsidRDefault="004B742A" w:rsidP="004B742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и предупрежд</w:t>
      </w:r>
      <w:r w:rsidR="00F07811">
        <w:rPr>
          <w:b/>
          <w:sz w:val="28"/>
          <w:szCs w:val="28"/>
        </w:rPr>
        <w:t>ению распространения социально -</w:t>
      </w:r>
      <w:r>
        <w:rPr>
          <w:b/>
          <w:sz w:val="28"/>
          <w:szCs w:val="28"/>
        </w:rPr>
        <w:t xml:space="preserve"> значимых заболеваний</w:t>
      </w:r>
    </w:p>
    <w:p w:rsidR="004B742A" w:rsidRPr="00826CD6" w:rsidRDefault="004B742A" w:rsidP="004B74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 ноября 2020г в 11</w:t>
      </w:r>
      <w:r w:rsidRPr="00AF17EB">
        <w:rPr>
          <w:sz w:val="28"/>
          <w:szCs w:val="28"/>
        </w:rPr>
        <w:t>:00</w:t>
      </w:r>
      <w:r w:rsidR="00F07811">
        <w:rPr>
          <w:sz w:val="28"/>
          <w:szCs w:val="28"/>
        </w:rPr>
        <w:t xml:space="preserve"> </w:t>
      </w:r>
      <w:r w:rsidRPr="00AF17EB">
        <w:rPr>
          <w:sz w:val="28"/>
          <w:szCs w:val="28"/>
        </w:rPr>
        <w:t>ч</w:t>
      </w:r>
      <w:r w:rsidR="00F07811"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</w:t>
      </w:r>
      <w:r w:rsidR="00F07811">
        <w:rPr>
          <w:sz w:val="28"/>
          <w:szCs w:val="28"/>
        </w:rPr>
        <w:t xml:space="preserve"> прошла </w:t>
      </w:r>
      <w:r>
        <w:rPr>
          <w:sz w:val="28"/>
          <w:szCs w:val="28"/>
        </w:rPr>
        <w:t>товарищеская встреча по борьбе «Будь здоровым, сильным, смелым</w:t>
      </w:r>
      <w:r w:rsidRPr="00826CD6">
        <w:rPr>
          <w:sz w:val="28"/>
          <w:szCs w:val="28"/>
        </w:rPr>
        <w:t xml:space="preserve">». </w:t>
      </w:r>
    </w:p>
    <w:p w:rsidR="004B742A" w:rsidRPr="00826CD6" w:rsidRDefault="00F07811" w:rsidP="004B742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товарищеской встречи</w:t>
      </w:r>
      <w:r w:rsidR="00E25CAE">
        <w:rPr>
          <w:bCs/>
          <w:sz w:val="28"/>
          <w:szCs w:val="28"/>
        </w:rPr>
        <w:t xml:space="preserve"> по </w:t>
      </w:r>
      <w:proofErr w:type="spellStart"/>
      <w:r w:rsidR="00E25CAE">
        <w:rPr>
          <w:bCs/>
          <w:sz w:val="28"/>
          <w:szCs w:val="28"/>
        </w:rPr>
        <w:t>греко</w:t>
      </w:r>
      <w:proofErr w:type="spellEnd"/>
      <w:r w:rsidR="00E25CAE">
        <w:rPr>
          <w:bCs/>
          <w:sz w:val="28"/>
          <w:szCs w:val="28"/>
        </w:rPr>
        <w:t xml:space="preserve"> -</w:t>
      </w:r>
      <w:r w:rsidR="004B742A" w:rsidRPr="00826CD6">
        <w:rPr>
          <w:bCs/>
          <w:sz w:val="28"/>
          <w:szCs w:val="28"/>
        </w:rPr>
        <w:t xml:space="preserve"> ри</w:t>
      </w:r>
      <w:r>
        <w:rPr>
          <w:bCs/>
          <w:sz w:val="28"/>
          <w:szCs w:val="28"/>
        </w:rPr>
        <w:t>мской борьбе</w:t>
      </w:r>
      <w:r w:rsidR="00E25C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25CAE">
        <w:rPr>
          <w:bCs/>
          <w:sz w:val="28"/>
          <w:szCs w:val="28"/>
        </w:rPr>
        <w:t xml:space="preserve">юные </w:t>
      </w:r>
      <w:r>
        <w:rPr>
          <w:bCs/>
          <w:sz w:val="28"/>
          <w:szCs w:val="28"/>
        </w:rPr>
        <w:t>спортсмены</w:t>
      </w:r>
      <w:r w:rsidR="00E25CAE">
        <w:rPr>
          <w:bCs/>
          <w:sz w:val="28"/>
          <w:szCs w:val="28"/>
        </w:rPr>
        <w:t xml:space="preserve"> и тренеры</w:t>
      </w:r>
      <w:r w:rsidR="004B742A" w:rsidRPr="00826CD6">
        <w:rPr>
          <w:bCs/>
          <w:sz w:val="28"/>
          <w:szCs w:val="28"/>
        </w:rPr>
        <w:t xml:space="preserve"> обмен</w:t>
      </w:r>
      <w:r w:rsidR="00E25CAE">
        <w:rPr>
          <w:bCs/>
          <w:sz w:val="28"/>
          <w:szCs w:val="28"/>
        </w:rPr>
        <w:t>ялись ценным опытом</w:t>
      </w:r>
      <w:r w:rsidR="004B742A" w:rsidRPr="00826CD6">
        <w:rPr>
          <w:bCs/>
          <w:sz w:val="28"/>
          <w:szCs w:val="28"/>
        </w:rPr>
        <w:t xml:space="preserve">. Борцы провели по две - три схватки. Встреча прошла на должном уровне.  </w:t>
      </w:r>
    </w:p>
    <w:p w:rsidR="004B742A" w:rsidRPr="00BB54E0" w:rsidRDefault="004B742A" w:rsidP="009938C3">
      <w:pPr>
        <w:keepNext/>
        <w:keepLines/>
        <w:spacing w:line="276" w:lineRule="auto"/>
        <w:ind w:firstLine="708"/>
        <w:outlineLvl w:val="2"/>
        <w:rPr>
          <w:bCs/>
          <w:sz w:val="28"/>
          <w:szCs w:val="28"/>
        </w:rPr>
      </w:pPr>
      <w:r w:rsidRPr="00826CD6">
        <w:rPr>
          <w:sz w:val="28"/>
          <w:szCs w:val="28"/>
        </w:rPr>
        <w:t>Цель и задача</w:t>
      </w:r>
      <w:r w:rsidR="00030790">
        <w:rPr>
          <w:sz w:val="28"/>
          <w:szCs w:val="28"/>
        </w:rPr>
        <w:t xml:space="preserve">: является  привлечение детей </w:t>
      </w:r>
      <w:proofErr w:type="gramStart"/>
      <w:r w:rsidR="00030790">
        <w:rPr>
          <w:sz w:val="28"/>
          <w:szCs w:val="28"/>
        </w:rPr>
        <w:t>к</w:t>
      </w:r>
      <w:proofErr w:type="gramEnd"/>
      <w:r w:rsidR="00030790">
        <w:rPr>
          <w:sz w:val="28"/>
          <w:szCs w:val="28"/>
        </w:rPr>
        <w:t xml:space="preserve"> </w:t>
      </w:r>
      <w:proofErr w:type="gramStart"/>
      <w:r w:rsidRPr="00826CD6">
        <w:rPr>
          <w:sz w:val="28"/>
          <w:szCs w:val="28"/>
        </w:rPr>
        <w:t>регулярным</w:t>
      </w:r>
      <w:proofErr w:type="gramEnd"/>
      <w:r w:rsidRPr="00826CD6">
        <w:rPr>
          <w:sz w:val="28"/>
          <w:szCs w:val="28"/>
        </w:rPr>
        <w:t xml:space="preserve"> занятием  физической культурой и спортом, а также пропаганда здорового образа жизни.</w:t>
      </w:r>
      <w:r>
        <w:rPr>
          <w:sz w:val="28"/>
          <w:szCs w:val="28"/>
        </w:rPr>
        <w:t xml:space="preserve">  </w:t>
      </w:r>
    </w:p>
    <w:p w:rsidR="004B742A" w:rsidRPr="00240F61" w:rsidRDefault="004B742A" w:rsidP="004B742A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зрители- 20 чел.</w:t>
      </w:r>
    </w:p>
    <w:p w:rsidR="004B742A" w:rsidRDefault="004B742A" w:rsidP="004B742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28543D">
        <w:rPr>
          <w:sz w:val="28"/>
          <w:szCs w:val="28"/>
        </w:rPr>
        <w:t>о пропаганде здорового образа жизни и спорта</w:t>
      </w:r>
      <w:r w:rsidRPr="002854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20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10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4B742A" w:rsidRPr="004B742A" w:rsidRDefault="004B742A" w:rsidP="004B742A">
      <w:pPr>
        <w:rPr>
          <w:b/>
          <w:sz w:val="28"/>
          <w:szCs w:val="28"/>
        </w:rPr>
      </w:pPr>
      <w:bookmarkStart w:id="0" w:name="_GoBack"/>
      <w:r w:rsidRPr="004B742A">
        <w:rPr>
          <w:b/>
          <w:sz w:val="28"/>
          <w:szCs w:val="28"/>
        </w:rPr>
        <w:t>Пропаганда правил дорожного движения</w:t>
      </w:r>
    </w:p>
    <w:p w:rsidR="004B742A" w:rsidRPr="004B742A" w:rsidRDefault="004B742A" w:rsidP="00E77478">
      <w:pPr>
        <w:rPr>
          <w:bCs/>
          <w:sz w:val="28"/>
          <w:szCs w:val="28"/>
          <w:lang w:eastAsia="en-US"/>
        </w:rPr>
      </w:pPr>
      <w:r w:rsidRPr="004B742A">
        <w:rPr>
          <w:sz w:val="28"/>
          <w:szCs w:val="28"/>
        </w:rPr>
        <w:t xml:space="preserve">         26</w:t>
      </w:r>
      <w:r w:rsidR="00E25CAE">
        <w:rPr>
          <w:bCs/>
          <w:sz w:val="28"/>
          <w:szCs w:val="28"/>
          <w:lang w:eastAsia="en-US"/>
        </w:rPr>
        <w:t xml:space="preserve"> ноября 2020г в 11-</w:t>
      </w:r>
      <w:r w:rsidRPr="004B742A">
        <w:rPr>
          <w:bCs/>
          <w:sz w:val="28"/>
          <w:szCs w:val="28"/>
          <w:lang w:eastAsia="en-US"/>
        </w:rPr>
        <w:t>00</w:t>
      </w:r>
      <w:r w:rsidR="00E25CAE"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 w:rsidR="00E25CAE"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</w:t>
      </w:r>
      <w:r w:rsidR="00E25CAE">
        <w:rPr>
          <w:bCs/>
          <w:sz w:val="28"/>
          <w:szCs w:val="28"/>
          <w:lang w:eastAsia="en-US"/>
        </w:rPr>
        <w:t>дисултанова</w:t>
      </w:r>
      <w:proofErr w:type="spellEnd"/>
      <w:r w:rsidR="00E25CAE">
        <w:rPr>
          <w:bCs/>
          <w:sz w:val="28"/>
          <w:szCs w:val="28"/>
          <w:lang w:eastAsia="en-US"/>
        </w:rPr>
        <w:t xml:space="preserve"> г. Грозного прошел</w:t>
      </w:r>
      <w:r w:rsidRPr="004B742A">
        <w:rPr>
          <w:bCs/>
          <w:sz w:val="28"/>
          <w:szCs w:val="28"/>
          <w:lang w:eastAsia="en-US"/>
        </w:rPr>
        <w:t xml:space="preserve"> по</w:t>
      </w:r>
      <w:r w:rsidR="00E25CAE">
        <w:rPr>
          <w:bCs/>
          <w:sz w:val="28"/>
          <w:szCs w:val="28"/>
          <w:lang w:eastAsia="en-US"/>
        </w:rPr>
        <w:t xml:space="preserve">каз мультипликационного фильма </w:t>
      </w:r>
      <w:r w:rsidRPr="004B742A">
        <w:rPr>
          <w:bCs/>
          <w:sz w:val="28"/>
          <w:szCs w:val="28"/>
          <w:lang w:eastAsia="en-US"/>
        </w:rPr>
        <w:t>«Дорожная азбука». Показ был проведен для учащихся клубных формирований. Прежде</w:t>
      </w:r>
      <w:r w:rsidR="00E25CAE"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чем показать фильм</w:t>
      </w:r>
      <w:r w:rsidR="00E25CAE"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с ребятами была проведена профилактическая беседа по снижению детского </w:t>
      </w:r>
      <w:proofErr w:type="spellStart"/>
      <w:r w:rsidRPr="004B742A">
        <w:rPr>
          <w:bCs/>
          <w:sz w:val="28"/>
          <w:szCs w:val="28"/>
          <w:lang w:eastAsia="en-US"/>
        </w:rPr>
        <w:t>дорожно</w:t>
      </w:r>
      <w:proofErr w:type="spellEnd"/>
      <w:r w:rsidRPr="004B742A">
        <w:rPr>
          <w:bCs/>
          <w:sz w:val="28"/>
          <w:szCs w:val="28"/>
          <w:lang w:eastAsia="en-US"/>
        </w:rPr>
        <w:t xml:space="preserve"> - транспортного травматизма, а также</w:t>
      </w:r>
      <w:r w:rsidR="00E25CAE"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о некоторых правилах дорожного движения. </w:t>
      </w:r>
      <w:r w:rsidR="00E25CAE">
        <w:rPr>
          <w:bCs/>
          <w:sz w:val="28"/>
          <w:szCs w:val="28"/>
          <w:lang w:eastAsia="en-US"/>
        </w:rPr>
        <w:t>Цель и задачи: приви</w:t>
      </w:r>
      <w:r w:rsidRPr="004B742A">
        <w:rPr>
          <w:bCs/>
          <w:sz w:val="28"/>
          <w:szCs w:val="28"/>
          <w:lang w:eastAsia="en-US"/>
        </w:rPr>
        <w:t>ть детям уважение к себе и другим участникам дорожного движения, быть внимательными на дорогах и беречь свою жизнь и здоровье.</w:t>
      </w:r>
    </w:p>
    <w:p w:rsidR="004B742A" w:rsidRPr="004B742A" w:rsidRDefault="004B742A" w:rsidP="004B742A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– 2 чел., зрители </w:t>
      </w:r>
      <w:r w:rsidR="00122D02">
        <w:rPr>
          <w:sz w:val="28"/>
          <w:szCs w:val="28"/>
        </w:rPr>
        <w:t>- 12</w:t>
      </w:r>
      <w:r w:rsidRPr="004B742A">
        <w:rPr>
          <w:sz w:val="28"/>
          <w:szCs w:val="28"/>
        </w:rPr>
        <w:t xml:space="preserve">  чел.</w:t>
      </w:r>
    </w:p>
    <w:p w:rsidR="00450ECD" w:rsidRPr="00450ECD" w:rsidRDefault="00450ECD" w:rsidP="00450ECD">
      <w:pPr>
        <w:rPr>
          <w:sz w:val="28"/>
          <w:szCs w:val="28"/>
        </w:rPr>
      </w:pPr>
      <w:r w:rsidRPr="00450ECD">
        <w:rPr>
          <w:sz w:val="28"/>
          <w:szCs w:val="28"/>
        </w:rPr>
        <w:t>По профилактике пропаганды  правил дорожного движения</w:t>
      </w:r>
    </w:p>
    <w:p w:rsidR="00450ECD" w:rsidRPr="00450ECD" w:rsidRDefault="00E25CAE" w:rsidP="00450ECD">
      <w:pPr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проведено 1 мероприятие</w:t>
      </w:r>
      <w:r w:rsidR="00450ECD" w:rsidRPr="00450ECD">
        <w:rPr>
          <w:rFonts w:eastAsiaTheme="minorEastAsia"/>
          <w:sz w:val="28"/>
          <w:szCs w:val="28"/>
        </w:rPr>
        <w:t xml:space="preserve">, присутствовало – </w:t>
      </w:r>
      <w:r w:rsidR="00122D02">
        <w:rPr>
          <w:rFonts w:eastAsiaTheme="minorEastAsia"/>
          <w:sz w:val="28"/>
          <w:szCs w:val="28"/>
        </w:rPr>
        <w:t>12</w:t>
      </w:r>
      <w:r w:rsidR="00450ECD" w:rsidRPr="00450ECD">
        <w:rPr>
          <w:rFonts w:eastAsiaTheme="minorEastAsia"/>
          <w:sz w:val="28"/>
          <w:szCs w:val="28"/>
        </w:rPr>
        <w:t xml:space="preserve"> чел., задействовано – 2  чел.</w:t>
      </w:r>
    </w:p>
    <w:bookmarkEnd w:id="0"/>
    <w:p w:rsidR="00E4195F" w:rsidRDefault="00E4195F" w:rsidP="009440DE">
      <w:pPr>
        <w:rPr>
          <w:b/>
          <w:sz w:val="28"/>
          <w:szCs w:val="28"/>
        </w:rPr>
      </w:pPr>
    </w:p>
    <w:p w:rsidR="009F5D96" w:rsidRDefault="005272D8" w:rsidP="00C0640C">
      <w:pPr>
        <w:rPr>
          <w:sz w:val="28"/>
          <w:szCs w:val="28"/>
        </w:rPr>
      </w:pPr>
      <w:r>
        <w:rPr>
          <w:sz w:val="28"/>
          <w:szCs w:val="28"/>
        </w:rPr>
        <w:t>Всего за отчетный</w:t>
      </w:r>
      <w:r w:rsidR="00935B7F">
        <w:rPr>
          <w:sz w:val="28"/>
          <w:szCs w:val="28"/>
        </w:rPr>
        <w:t xml:space="preserve"> </w:t>
      </w:r>
      <w:r w:rsidR="00C0640C">
        <w:rPr>
          <w:sz w:val="28"/>
          <w:szCs w:val="28"/>
        </w:rPr>
        <w:t>период в</w:t>
      </w:r>
      <w:r w:rsidR="004B57FA">
        <w:rPr>
          <w:sz w:val="28"/>
          <w:szCs w:val="28"/>
        </w:rPr>
        <w:t xml:space="preserve"> ноябре</w:t>
      </w:r>
      <w:r w:rsidR="002224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C0640C" w:rsidRPr="004B5D17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мероприятий -</w:t>
      </w:r>
      <w:r w:rsidR="004B57FA">
        <w:rPr>
          <w:sz w:val="28"/>
          <w:szCs w:val="28"/>
        </w:rPr>
        <w:t>11</w:t>
      </w:r>
      <w:r w:rsidR="00C0640C">
        <w:rPr>
          <w:sz w:val="28"/>
          <w:szCs w:val="28"/>
        </w:rPr>
        <w:t>,</w:t>
      </w:r>
      <w:r w:rsidR="00A54F99">
        <w:rPr>
          <w:sz w:val="28"/>
          <w:szCs w:val="28"/>
        </w:rPr>
        <w:t xml:space="preserve"> </w:t>
      </w:r>
      <w:r w:rsidR="001125CD">
        <w:rPr>
          <w:sz w:val="28"/>
          <w:szCs w:val="28"/>
        </w:rPr>
        <w:t xml:space="preserve">присутствовало – </w:t>
      </w:r>
      <w:r w:rsidR="00662D3C">
        <w:rPr>
          <w:sz w:val="28"/>
          <w:szCs w:val="28"/>
        </w:rPr>
        <w:t>152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662D3C">
        <w:rPr>
          <w:sz w:val="28"/>
          <w:szCs w:val="28"/>
        </w:rPr>
        <w:t xml:space="preserve"> 78</w:t>
      </w:r>
      <w:r w:rsidR="00C0640C">
        <w:rPr>
          <w:sz w:val="28"/>
          <w:szCs w:val="28"/>
        </w:rPr>
        <w:t xml:space="preserve"> </w:t>
      </w:r>
      <w:r w:rsidR="00C0640C" w:rsidRPr="0039604C">
        <w:rPr>
          <w:sz w:val="28"/>
          <w:szCs w:val="28"/>
        </w:rPr>
        <w:t>чел.</w:t>
      </w:r>
    </w:p>
    <w:p w:rsidR="00A6393F" w:rsidRDefault="00A6393F" w:rsidP="0088018E">
      <w:pPr>
        <w:jc w:val="both"/>
      </w:pPr>
    </w:p>
    <w:p w:rsidR="00620112" w:rsidRDefault="00620112" w:rsidP="00620112">
      <w:pPr>
        <w:jc w:val="both"/>
        <w:rPr>
          <w:b/>
          <w:sz w:val="28"/>
          <w:szCs w:val="28"/>
        </w:rPr>
      </w:pPr>
    </w:p>
    <w:p w:rsidR="00620112" w:rsidRPr="003817D4" w:rsidRDefault="00E25CAE" w:rsidP="0062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Клубных формирований: - 14</w:t>
      </w:r>
      <w:r w:rsidR="00620112" w:rsidRPr="003817D4">
        <w:rPr>
          <w:b/>
          <w:sz w:val="28"/>
          <w:szCs w:val="28"/>
        </w:rPr>
        <w:t>. Участников – 343 человек.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1.Вокальный кружок – 30</w:t>
      </w:r>
      <w:r w:rsidR="00030790">
        <w:rPr>
          <w:sz w:val="28"/>
          <w:szCs w:val="28"/>
        </w:rPr>
        <w:t xml:space="preserve"> участников.</w:t>
      </w:r>
      <w:r w:rsidRPr="00C667D4">
        <w:rPr>
          <w:sz w:val="28"/>
          <w:szCs w:val="28"/>
        </w:rPr>
        <w:t xml:space="preserve">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Pr="006878B5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Pr="00C667D4" w:rsidRDefault="00030790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35</w:t>
      </w:r>
      <w:r w:rsidR="00620112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</w:t>
      </w:r>
      <w:r w:rsidR="00030790">
        <w:rPr>
          <w:sz w:val="28"/>
          <w:szCs w:val="28"/>
        </w:rPr>
        <w:t>тников.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</w:t>
      </w:r>
      <w:r w:rsidR="00030790">
        <w:rPr>
          <w:sz w:val="28"/>
          <w:szCs w:val="28"/>
        </w:rPr>
        <w:t>ствуют в концертные мероприятия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10. Кулинарные курсы -  25 участнико</w:t>
      </w:r>
      <w:r w:rsidR="00030790">
        <w:rPr>
          <w:sz w:val="28"/>
          <w:szCs w:val="28"/>
        </w:rPr>
        <w:t>в. Учатся готовить разные блюда.</w:t>
      </w:r>
    </w:p>
    <w:p w:rsidR="00620112" w:rsidRPr="00C667D4" w:rsidRDefault="00BF1610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667D4">
        <w:rPr>
          <w:sz w:val="28"/>
          <w:szCs w:val="28"/>
        </w:rPr>
        <w:t>Декор</w:t>
      </w:r>
      <w:r>
        <w:rPr>
          <w:sz w:val="28"/>
          <w:szCs w:val="28"/>
        </w:rPr>
        <w:t>ативно-прикладное искусство</w:t>
      </w:r>
      <w:r w:rsidR="00620112" w:rsidRPr="00C667D4">
        <w:rPr>
          <w:sz w:val="28"/>
          <w:szCs w:val="28"/>
        </w:rPr>
        <w:t xml:space="preserve"> – 2</w:t>
      </w:r>
      <w:r>
        <w:rPr>
          <w:sz w:val="28"/>
          <w:szCs w:val="28"/>
        </w:rPr>
        <w:t>7 участников. Вяжут крючком и спицами</w:t>
      </w:r>
      <w:r w:rsidR="00620112" w:rsidRPr="00C667D4">
        <w:rPr>
          <w:sz w:val="28"/>
          <w:szCs w:val="28"/>
        </w:rPr>
        <w:t>. Уча</w:t>
      </w:r>
      <w:r>
        <w:rPr>
          <w:sz w:val="28"/>
          <w:szCs w:val="28"/>
        </w:rPr>
        <w:t>ствуют в фестивалях</w:t>
      </w:r>
      <w:r w:rsidR="00620112"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 праздниках</w:t>
      </w:r>
      <w:r w:rsidR="00030790">
        <w:rPr>
          <w:sz w:val="28"/>
          <w:szCs w:val="28"/>
        </w:rPr>
        <w:t>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030790">
        <w:rPr>
          <w:sz w:val="28"/>
          <w:szCs w:val="28"/>
        </w:rPr>
        <w:t>.</w:t>
      </w:r>
    </w:p>
    <w:p w:rsidR="00620112" w:rsidRDefault="00620112" w:rsidP="00620112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  <w:r w:rsidR="00BF1610" w:rsidRPr="00BF1610">
        <w:rPr>
          <w:sz w:val="28"/>
          <w:szCs w:val="28"/>
        </w:rPr>
        <w:t xml:space="preserve">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030790">
        <w:rPr>
          <w:sz w:val="28"/>
          <w:szCs w:val="28"/>
        </w:rPr>
        <w:t>.</w:t>
      </w:r>
    </w:p>
    <w:p w:rsidR="00E25CAE" w:rsidRDefault="00E25CAE" w:rsidP="00620112">
      <w:pPr>
        <w:rPr>
          <w:sz w:val="28"/>
          <w:szCs w:val="28"/>
        </w:rPr>
      </w:pPr>
      <w:r>
        <w:rPr>
          <w:sz w:val="28"/>
          <w:szCs w:val="28"/>
        </w:rPr>
        <w:t>14. Исполнение</w:t>
      </w:r>
      <w:r w:rsidR="00030790">
        <w:rPr>
          <w:sz w:val="28"/>
          <w:szCs w:val="28"/>
        </w:rPr>
        <w:t xml:space="preserve"> </w:t>
      </w:r>
      <w:proofErr w:type="spellStart"/>
      <w:r w:rsidR="00030790">
        <w:rPr>
          <w:sz w:val="28"/>
          <w:szCs w:val="28"/>
        </w:rPr>
        <w:t>нашидов</w:t>
      </w:r>
      <w:proofErr w:type="spellEnd"/>
      <w:r w:rsidR="00030790">
        <w:rPr>
          <w:sz w:val="28"/>
          <w:szCs w:val="28"/>
        </w:rPr>
        <w:t xml:space="preserve"> – 15 участников. Учатся правильно исполнять </w:t>
      </w:r>
      <w:proofErr w:type="spellStart"/>
      <w:r w:rsidR="00030790">
        <w:rPr>
          <w:sz w:val="28"/>
          <w:szCs w:val="28"/>
        </w:rPr>
        <w:t>нашиды</w:t>
      </w:r>
      <w:proofErr w:type="spellEnd"/>
      <w:r w:rsidR="00030790">
        <w:rPr>
          <w:sz w:val="28"/>
          <w:szCs w:val="28"/>
        </w:rPr>
        <w:t>, соблюдая правила красоты исполнения и правильного произношения.</w:t>
      </w:r>
    </w:p>
    <w:p w:rsidR="00BF1610" w:rsidRDefault="00BF1610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72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FC597C" w:rsidP="00C0640C">
            <w:pPr>
              <w:spacing w:before="100" w:beforeAutospacing="1"/>
              <w:jc w:val="center"/>
            </w:pPr>
            <w:r>
              <w:t>15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FC597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D1729" w:rsidP="00444E0F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D1729" w:rsidP="00444E0F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444E0F">
            <w:pPr>
              <w:spacing w:before="100" w:beforeAutospacing="1"/>
              <w:jc w:val="both"/>
            </w:pPr>
            <w: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25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</w:t>
            </w:r>
            <w:r>
              <w:lastRenderedPageBreak/>
              <w:t>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lastRenderedPageBreak/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8</w:t>
            </w:r>
          </w:p>
        </w:tc>
      </w:tr>
      <w:tr w:rsidR="00545DF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Pr="00C667D4" w:rsidRDefault="00545DF6" w:rsidP="00444E0F">
            <w:pPr>
              <w:spacing w:before="100" w:beforeAutospacing="1"/>
              <w:jc w:val="both"/>
            </w:pPr>
            <w:r>
              <w:lastRenderedPageBreak/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41FA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Pr="00541FA6" w:rsidRDefault="00541FA6" w:rsidP="00444E0F">
            <w:pPr>
              <w:spacing w:before="100" w:beforeAutospacing="1"/>
              <w:jc w:val="both"/>
            </w:pPr>
            <w:r w:rsidRPr="00541FA6">
              <w:t>По профилактике</w:t>
            </w:r>
            <w:r w:rsidRPr="00541FA6">
              <w:rPr>
                <w:b/>
              </w:rPr>
              <w:t xml:space="preserve"> </w:t>
            </w:r>
            <w:r w:rsidRPr="00541FA6">
              <w:t>вовлечение в творческую деятельность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E209FE">
            <w:pPr>
              <w:spacing w:before="100" w:beforeAutospacing="1"/>
              <w:jc w:val="center"/>
            </w:pPr>
            <w:r>
              <w:t>12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714B96" w:rsidRPr="00C667D4" w:rsidTr="00714B96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714B96" w:rsidP="00444E0F">
            <w:r w:rsidRPr="00714B96"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D1729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D1729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D1729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444E0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  <w:p w:rsidR="00185F4A" w:rsidRPr="004D13C0" w:rsidRDefault="00185F4A" w:rsidP="00444E0F">
            <w:pPr>
              <w:spacing w:before="100" w:beforeAutospacing="1"/>
              <w:jc w:val="center"/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444E0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765241" w:rsidRDefault="00765241" w:rsidP="00620112">
      <w:pPr>
        <w:rPr>
          <w:sz w:val="28"/>
          <w:szCs w:val="28"/>
        </w:rPr>
      </w:pPr>
    </w:p>
    <w:p w:rsidR="0021231C" w:rsidRDefault="00620112" w:rsidP="00E60E7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0"/>
      </w:tblGrid>
      <w:tr w:rsidR="00620112" w:rsidTr="00444E0F">
        <w:tc>
          <w:tcPr>
            <w:tcW w:w="3649" w:type="dxa"/>
          </w:tcPr>
          <w:p w:rsidR="00620112" w:rsidRDefault="00620112" w:rsidP="00444E0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444E0F">
            <w:pPr>
              <w:jc w:val="center"/>
              <w:rPr>
                <w:b/>
              </w:rPr>
            </w:pP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86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AB075A" w:rsidRDefault="005D1729" w:rsidP="00444E0F">
            <w:pPr>
              <w:jc w:val="center"/>
            </w:pPr>
            <w:r>
              <w:t>Зрители 0</w:t>
            </w:r>
          </w:p>
          <w:p w:rsidR="006C3B0D" w:rsidRPr="00F11B0F" w:rsidRDefault="005D1729" w:rsidP="00444E0F">
            <w:pPr>
              <w:jc w:val="center"/>
            </w:pPr>
            <w:r>
              <w:t>Уч. 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B858F5" w:rsidRDefault="00B858F5" w:rsidP="00B858F5">
            <w:pPr>
              <w:jc w:val="center"/>
            </w:pPr>
            <w:r>
              <w:t>Зрители 15</w:t>
            </w:r>
          </w:p>
          <w:p w:rsidR="00620112" w:rsidRPr="00F11B0F" w:rsidRDefault="00B858F5" w:rsidP="00B858F5">
            <w:pPr>
              <w:jc w:val="center"/>
            </w:pPr>
            <w:r>
              <w:t>Уч. 9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620112" w:rsidRPr="00F11B0F" w:rsidRDefault="00620112" w:rsidP="007D1238">
            <w:pPr>
              <w:jc w:val="center"/>
            </w:pP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</w:t>
            </w:r>
            <w:r>
              <w:lastRenderedPageBreak/>
              <w:t xml:space="preserve">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lastRenderedPageBreak/>
              <w:t>п.24</w:t>
            </w:r>
          </w:p>
        </w:tc>
        <w:tc>
          <w:tcPr>
            <w:tcW w:w="3190" w:type="dxa"/>
          </w:tcPr>
          <w:p w:rsidR="00620112" w:rsidRPr="00F11B0F" w:rsidRDefault="006C3B0D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lastRenderedPageBreak/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5D1729" w:rsidP="00444E0F">
            <w:pPr>
              <w:jc w:val="center"/>
            </w:pPr>
            <w:r>
              <w:t>Зрители – 20</w:t>
            </w:r>
          </w:p>
          <w:p w:rsidR="00620112" w:rsidRPr="00F11B0F" w:rsidRDefault="005D1729" w:rsidP="00B51CFC">
            <w:pPr>
              <w:jc w:val="center"/>
            </w:pPr>
            <w:r>
              <w:t>Уч.- 10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</w:tbl>
    <w:p w:rsidR="00E60E79" w:rsidRDefault="00E60E79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3B0D" w:rsidRDefault="006C3B0D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70BBB" w:rsidRDefault="00B70BBB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70BBB" w:rsidRDefault="00B70BBB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1CFC" w:rsidRPr="00E60E79" w:rsidRDefault="007E7427" w:rsidP="00E60E79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79">
        <w:rPr>
          <w:rFonts w:ascii="Times New Roman" w:hAnsi="Times New Roman" w:cs="Times New Roman"/>
          <w:sz w:val="28"/>
          <w:szCs w:val="28"/>
        </w:rPr>
        <w:t>Д</w:t>
      </w:r>
      <w:r w:rsidR="008363C1" w:rsidRPr="00E60E79">
        <w:rPr>
          <w:rFonts w:ascii="Times New Roman" w:hAnsi="Times New Roman" w:cs="Times New Roman"/>
          <w:sz w:val="28"/>
          <w:szCs w:val="28"/>
        </w:rPr>
        <w:t>иректор</w:t>
      </w:r>
      <w:r w:rsidR="007F57CB" w:rsidRPr="00E60E79">
        <w:rPr>
          <w:rFonts w:ascii="Times New Roman" w:hAnsi="Times New Roman" w:cs="Times New Roman"/>
          <w:sz w:val="28"/>
          <w:szCs w:val="28"/>
        </w:rPr>
        <w:t xml:space="preserve">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30E3C" w:rsidRPr="00E6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568C" w:rsidRPr="00E60E79">
        <w:rPr>
          <w:rFonts w:ascii="Times New Roman" w:hAnsi="Times New Roman" w:cs="Times New Roman"/>
          <w:sz w:val="28"/>
          <w:szCs w:val="28"/>
        </w:rPr>
        <w:t xml:space="preserve">    </w:t>
      </w:r>
      <w:r w:rsidR="00E60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</w:t>
      </w:r>
      <w:r w:rsidRPr="00E60E79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E60E79">
        <w:rPr>
          <w:rFonts w:ascii="Times New Roman" w:hAnsi="Times New Roman" w:cs="Times New Roman"/>
          <w:sz w:val="28"/>
          <w:szCs w:val="28"/>
        </w:rPr>
        <w:t>Цагаев</w:t>
      </w:r>
      <w:proofErr w:type="spellEnd"/>
    </w:p>
    <w:p w:rsidR="00E60E79" w:rsidRDefault="00E60E79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D1729" w:rsidRDefault="005D1729" w:rsidP="005D1729">
      <w:pPr>
        <w:rPr>
          <w:color w:val="000000"/>
          <w:sz w:val="18"/>
          <w:szCs w:val="18"/>
        </w:rPr>
      </w:pPr>
    </w:p>
    <w:p w:rsidR="005D1729" w:rsidRPr="005D1729" w:rsidRDefault="005D1729" w:rsidP="005D1729">
      <w:pPr>
        <w:rPr>
          <w:color w:val="000000"/>
          <w:sz w:val="18"/>
          <w:szCs w:val="18"/>
        </w:rPr>
      </w:pPr>
      <w:proofErr w:type="spellStart"/>
      <w:r w:rsidRPr="005D1729">
        <w:rPr>
          <w:color w:val="000000"/>
          <w:sz w:val="18"/>
          <w:szCs w:val="18"/>
        </w:rPr>
        <w:t>Израилова</w:t>
      </w:r>
      <w:proofErr w:type="spellEnd"/>
      <w:r w:rsidRPr="005D1729">
        <w:rPr>
          <w:color w:val="000000"/>
          <w:sz w:val="18"/>
          <w:szCs w:val="18"/>
        </w:rPr>
        <w:t xml:space="preserve">  Элина Магомедовна</w:t>
      </w:r>
    </w:p>
    <w:p w:rsidR="005D1729" w:rsidRPr="005D1729" w:rsidRDefault="005D1729" w:rsidP="005D1729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t>Зам. директора по творческой деятельности</w:t>
      </w:r>
    </w:p>
    <w:p w:rsidR="005D1729" w:rsidRPr="005D1729" w:rsidRDefault="005D1729" w:rsidP="005D1729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t xml:space="preserve">Тел.8(963) 595-52-59 </w:t>
      </w:r>
      <w:proofErr w:type="spellStart"/>
      <w:r w:rsidRPr="005D1729">
        <w:rPr>
          <w:color w:val="000000"/>
          <w:sz w:val="18"/>
          <w:szCs w:val="18"/>
          <w:lang w:val="en-US"/>
        </w:rPr>
        <w:t>dvorec</w:t>
      </w:r>
      <w:proofErr w:type="spellEnd"/>
      <w:r w:rsidRPr="005D1729">
        <w:rPr>
          <w:color w:val="000000"/>
          <w:sz w:val="18"/>
          <w:szCs w:val="18"/>
        </w:rPr>
        <w:t>1957@</w:t>
      </w:r>
      <w:r w:rsidRPr="005D1729">
        <w:rPr>
          <w:color w:val="000000"/>
          <w:sz w:val="18"/>
          <w:szCs w:val="18"/>
          <w:lang w:val="en-US"/>
        </w:rPr>
        <w:t>mail</w:t>
      </w:r>
      <w:r w:rsidRPr="005D1729">
        <w:rPr>
          <w:color w:val="000000"/>
          <w:sz w:val="18"/>
          <w:szCs w:val="18"/>
        </w:rPr>
        <w:t>.</w:t>
      </w:r>
      <w:proofErr w:type="spellStart"/>
      <w:r w:rsidRPr="005D1729">
        <w:rPr>
          <w:color w:val="000000"/>
          <w:sz w:val="18"/>
          <w:szCs w:val="18"/>
          <w:lang w:val="en-US"/>
        </w:rPr>
        <w:t>ru</w:t>
      </w:r>
      <w:proofErr w:type="spellEnd"/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1568C" w:rsidRPr="00A80A73" w:rsidRDefault="0031568C" w:rsidP="00765241">
      <w:pPr>
        <w:rPr>
          <w:sz w:val="16"/>
          <w:szCs w:val="16"/>
        </w:rPr>
      </w:pPr>
    </w:p>
    <w:sectPr w:rsidR="0031568C" w:rsidRPr="00A80A73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F"/>
    <w:rsid w:val="00010808"/>
    <w:rsid w:val="000132A1"/>
    <w:rsid w:val="00020D46"/>
    <w:rsid w:val="00030790"/>
    <w:rsid w:val="00060F14"/>
    <w:rsid w:val="00087947"/>
    <w:rsid w:val="000921A0"/>
    <w:rsid w:val="000951B4"/>
    <w:rsid w:val="000A4A72"/>
    <w:rsid w:val="000A5BB5"/>
    <w:rsid w:val="000F1426"/>
    <w:rsid w:val="000F483F"/>
    <w:rsid w:val="001125CD"/>
    <w:rsid w:val="001176B6"/>
    <w:rsid w:val="00122121"/>
    <w:rsid w:val="00122D02"/>
    <w:rsid w:val="001310E0"/>
    <w:rsid w:val="00131FFF"/>
    <w:rsid w:val="00132DF6"/>
    <w:rsid w:val="00140106"/>
    <w:rsid w:val="00140121"/>
    <w:rsid w:val="00144B2D"/>
    <w:rsid w:val="00162DB8"/>
    <w:rsid w:val="001649E0"/>
    <w:rsid w:val="00164D97"/>
    <w:rsid w:val="001774E6"/>
    <w:rsid w:val="00185F4A"/>
    <w:rsid w:val="00186894"/>
    <w:rsid w:val="00187CBA"/>
    <w:rsid w:val="001A36B4"/>
    <w:rsid w:val="001B676E"/>
    <w:rsid w:val="002018E9"/>
    <w:rsid w:val="00202366"/>
    <w:rsid w:val="00204794"/>
    <w:rsid w:val="00205B60"/>
    <w:rsid w:val="002114DD"/>
    <w:rsid w:val="0021231C"/>
    <w:rsid w:val="00212703"/>
    <w:rsid w:val="00216CBC"/>
    <w:rsid w:val="002224AB"/>
    <w:rsid w:val="00231054"/>
    <w:rsid w:val="00235089"/>
    <w:rsid w:val="0025200D"/>
    <w:rsid w:val="0026210B"/>
    <w:rsid w:val="00262B7F"/>
    <w:rsid w:val="00265A56"/>
    <w:rsid w:val="00265EDD"/>
    <w:rsid w:val="00270F9F"/>
    <w:rsid w:val="002719D7"/>
    <w:rsid w:val="0029316E"/>
    <w:rsid w:val="00296E99"/>
    <w:rsid w:val="00297547"/>
    <w:rsid w:val="002B70C4"/>
    <w:rsid w:val="002C362B"/>
    <w:rsid w:val="002D4232"/>
    <w:rsid w:val="002D61E0"/>
    <w:rsid w:val="002F43C4"/>
    <w:rsid w:val="00300CD1"/>
    <w:rsid w:val="003048D9"/>
    <w:rsid w:val="0031568C"/>
    <w:rsid w:val="003163DC"/>
    <w:rsid w:val="00327560"/>
    <w:rsid w:val="00341E52"/>
    <w:rsid w:val="00347EC3"/>
    <w:rsid w:val="003519B1"/>
    <w:rsid w:val="0035254A"/>
    <w:rsid w:val="00356DB3"/>
    <w:rsid w:val="00361D2E"/>
    <w:rsid w:val="00361FAA"/>
    <w:rsid w:val="0037199C"/>
    <w:rsid w:val="003830EC"/>
    <w:rsid w:val="003A3E48"/>
    <w:rsid w:val="003C20C9"/>
    <w:rsid w:val="003C7127"/>
    <w:rsid w:val="003D1207"/>
    <w:rsid w:val="003E5A67"/>
    <w:rsid w:val="003E6779"/>
    <w:rsid w:val="003E6ED5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0ECD"/>
    <w:rsid w:val="00453AB6"/>
    <w:rsid w:val="0045644C"/>
    <w:rsid w:val="00470078"/>
    <w:rsid w:val="0047169C"/>
    <w:rsid w:val="00471E13"/>
    <w:rsid w:val="0048647B"/>
    <w:rsid w:val="00497067"/>
    <w:rsid w:val="004A2171"/>
    <w:rsid w:val="004B57FA"/>
    <w:rsid w:val="004B735B"/>
    <w:rsid w:val="004B742A"/>
    <w:rsid w:val="00501379"/>
    <w:rsid w:val="0050218B"/>
    <w:rsid w:val="005062B2"/>
    <w:rsid w:val="005127FE"/>
    <w:rsid w:val="00521AC7"/>
    <w:rsid w:val="005272D8"/>
    <w:rsid w:val="0053075A"/>
    <w:rsid w:val="00541FA6"/>
    <w:rsid w:val="005430F5"/>
    <w:rsid w:val="0054583D"/>
    <w:rsid w:val="00545DF6"/>
    <w:rsid w:val="00551358"/>
    <w:rsid w:val="00554CAB"/>
    <w:rsid w:val="00560D0A"/>
    <w:rsid w:val="00573E58"/>
    <w:rsid w:val="00577DA6"/>
    <w:rsid w:val="00586CC0"/>
    <w:rsid w:val="005A0361"/>
    <w:rsid w:val="005A06B7"/>
    <w:rsid w:val="005C03C0"/>
    <w:rsid w:val="005D1729"/>
    <w:rsid w:val="005D4F73"/>
    <w:rsid w:val="005E1BBA"/>
    <w:rsid w:val="005E2306"/>
    <w:rsid w:val="005F2A9D"/>
    <w:rsid w:val="00602945"/>
    <w:rsid w:val="00603B68"/>
    <w:rsid w:val="006059AE"/>
    <w:rsid w:val="006131FB"/>
    <w:rsid w:val="006162FB"/>
    <w:rsid w:val="00617FD2"/>
    <w:rsid w:val="00620112"/>
    <w:rsid w:val="0063493F"/>
    <w:rsid w:val="00644567"/>
    <w:rsid w:val="006552E1"/>
    <w:rsid w:val="00662D3C"/>
    <w:rsid w:val="00666765"/>
    <w:rsid w:val="00667ED2"/>
    <w:rsid w:val="00683829"/>
    <w:rsid w:val="006943F0"/>
    <w:rsid w:val="006C21A8"/>
    <w:rsid w:val="006C366F"/>
    <w:rsid w:val="006C3B0D"/>
    <w:rsid w:val="006E0383"/>
    <w:rsid w:val="00700A08"/>
    <w:rsid w:val="00714B96"/>
    <w:rsid w:val="00723F45"/>
    <w:rsid w:val="00731D09"/>
    <w:rsid w:val="00735923"/>
    <w:rsid w:val="00752088"/>
    <w:rsid w:val="00755C10"/>
    <w:rsid w:val="00765241"/>
    <w:rsid w:val="00767DC5"/>
    <w:rsid w:val="007747CA"/>
    <w:rsid w:val="007767D3"/>
    <w:rsid w:val="00793866"/>
    <w:rsid w:val="00793C9F"/>
    <w:rsid w:val="0079776F"/>
    <w:rsid w:val="007B0FCE"/>
    <w:rsid w:val="007C20B6"/>
    <w:rsid w:val="007D1238"/>
    <w:rsid w:val="007D1FF4"/>
    <w:rsid w:val="007D6816"/>
    <w:rsid w:val="007E7427"/>
    <w:rsid w:val="007F57CB"/>
    <w:rsid w:val="007F5E50"/>
    <w:rsid w:val="007F6DCF"/>
    <w:rsid w:val="00803ECD"/>
    <w:rsid w:val="008303A8"/>
    <w:rsid w:val="008360B6"/>
    <w:rsid w:val="008363C1"/>
    <w:rsid w:val="00836A1C"/>
    <w:rsid w:val="00857EA7"/>
    <w:rsid w:val="00872D65"/>
    <w:rsid w:val="008765F8"/>
    <w:rsid w:val="0088018E"/>
    <w:rsid w:val="008A48B6"/>
    <w:rsid w:val="008B2AB2"/>
    <w:rsid w:val="008B60BB"/>
    <w:rsid w:val="008C2CDD"/>
    <w:rsid w:val="008C32AC"/>
    <w:rsid w:val="008C7B5A"/>
    <w:rsid w:val="008D4948"/>
    <w:rsid w:val="008E6BE2"/>
    <w:rsid w:val="009076EB"/>
    <w:rsid w:val="00907C25"/>
    <w:rsid w:val="00920243"/>
    <w:rsid w:val="00925BEB"/>
    <w:rsid w:val="00935B7F"/>
    <w:rsid w:val="009440DE"/>
    <w:rsid w:val="00946BCB"/>
    <w:rsid w:val="0095184C"/>
    <w:rsid w:val="00957BFA"/>
    <w:rsid w:val="0096142F"/>
    <w:rsid w:val="00965AC2"/>
    <w:rsid w:val="00990D6D"/>
    <w:rsid w:val="009938C3"/>
    <w:rsid w:val="009F00DF"/>
    <w:rsid w:val="009F191E"/>
    <w:rsid w:val="009F5D96"/>
    <w:rsid w:val="009F7829"/>
    <w:rsid w:val="00A11CC9"/>
    <w:rsid w:val="00A126D5"/>
    <w:rsid w:val="00A13377"/>
    <w:rsid w:val="00A14846"/>
    <w:rsid w:val="00A16C32"/>
    <w:rsid w:val="00A3163F"/>
    <w:rsid w:val="00A54F99"/>
    <w:rsid w:val="00A6393F"/>
    <w:rsid w:val="00A65838"/>
    <w:rsid w:val="00A67463"/>
    <w:rsid w:val="00A76E6B"/>
    <w:rsid w:val="00A80A73"/>
    <w:rsid w:val="00A81FAC"/>
    <w:rsid w:val="00AA7BED"/>
    <w:rsid w:val="00AB075A"/>
    <w:rsid w:val="00AB645F"/>
    <w:rsid w:val="00AE51D8"/>
    <w:rsid w:val="00AF0862"/>
    <w:rsid w:val="00B03C4D"/>
    <w:rsid w:val="00B1193F"/>
    <w:rsid w:val="00B12378"/>
    <w:rsid w:val="00B1425B"/>
    <w:rsid w:val="00B172E1"/>
    <w:rsid w:val="00B3009A"/>
    <w:rsid w:val="00B51CFC"/>
    <w:rsid w:val="00B70BBB"/>
    <w:rsid w:val="00B76792"/>
    <w:rsid w:val="00B858F5"/>
    <w:rsid w:val="00BE02E7"/>
    <w:rsid w:val="00BE54F8"/>
    <w:rsid w:val="00BE5FBF"/>
    <w:rsid w:val="00BF1610"/>
    <w:rsid w:val="00BF3856"/>
    <w:rsid w:val="00C017E4"/>
    <w:rsid w:val="00C0640C"/>
    <w:rsid w:val="00C15200"/>
    <w:rsid w:val="00C15F50"/>
    <w:rsid w:val="00C1623A"/>
    <w:rsid w:val="00C1697E"/>
    <w:rsid w:val="00C543FA"/>
    <w:rsid w:val="00C6286C"/>
    <w:rsid w:val="00C70BAD"/>
    <w:rsid w:val="00C743A5"/>
    <w:rsid w:val="00C757C8"/>
    <w:rsid w:val="00C963CF"/>
    <w:rsid w:val="00CA1024"/>
    <w:rsid w:val="00CA7BE0"/>
    <w:rsid w:val="00CB2C21"/>
    <w:rsid w:val="00CB41C8"/>
    <w:rsid w:val="00CE613B"/>
    <w:rsid w:val="00CE67C0"/>
    <w:rsid w:val="00CE6C4F"/>
    <w:rsid w:val="00CF2B5F"/>
    <w:rsid w:val="00CF67AC"/>
    <w:rsid w:val="00D0778C"/>
    <w:rsid w:val="00D40E1A"/>
    <w:rsid w:val="00D41C80"/>
    <w:rsid w:val="00D52AE3"/>
    <w:rsid w:val="00D63208"/>
    <w:rsid w:val="00D633F3"/>
    <w:rsid w:val="00D703D3"/>
    <w:rsid w:val="00D747D3"/>
    <w:rsid w:val="00D76FF8"/>
    <w:rsid w:val="00D90618"/>
    <w:rsid w:val="00D950A3"/>
    <w:rsid w:val="00D9555F"/>
    <w:rsid w:val="00D977FD"/>
    <w:rsid w:val="00DA2FAB"/>
    <w:rsid w:val="00DC2BCE"/>
    <w:rsid w:val="00DC6F0B"/>
    <w:rsid w:val="00DF190D"/>
    <w:rsid w:val="00E05153"/>
    <w:rsid w:val="00E14220"/>
    <w:rsid w:val="00E155C4"/>
    <w:rsid w:val="00E17C31"/>
    <w:rsid w:val="00E209FE"/>
    <w:rsid w:val="00E25CAE"/>
    <w:rsid w:val="00E37022"/>
    <w:rsid w:val="00E37D16"/>
    <w:rsid w:val="00E4195F"/>
    <w:rsid w:val="00E50AE5"/>
    <w:rsid w:val="00E53CF4"/>
    <w:rsid w:val="00E60E79"/>
    <w:rsid w:val="00E77478"/>
    <w:rsid w:val="00E82181"/>
    <w:rsid w:val="00E90D8C"/>
    <w:rsid w:val="00EA477B"/>
    <w:rsid w:val="00EB12FD"/>
    <w:rsid w:val="00EB1976"/>
    <w:rsid w:val="00ED354D"/>
    <w:rsid w:val="00EE7475"/>
    <w:rsid w:val="00F06187"/>
    <w:rsid w:val="00F07811"/>
    <w:rsid w:val="00F16546"/>
    <w:rsid w:val="00F227D4"/>
    <w:rsid w:val="00F273D2"/>
    <w:rsid w:val="00F3078E"/>
    <w:rsid w:val="00F33B08"/>
    <w:rsid w:val="00F33C1F"/>
    <w:rsid w:val="00F44938"/>
    <w:rsid w:val="00F54252"/>
    <w:rsid w:val="00F6750B"/>
    <w:rsid w:val="00F76D9F"/>
    <w:rsid w:val="00F80B53"/>
    <w:rsid w:val="00F9008A"/>
    <w:rsid w:val="00F91126"/>
    <w:rsid w:val="00F9572B"/>
    <w:rsid w:val="00F97432"/>
    <w:rsid w:val="00FA0463"/>
    <w:rsid w:val="00FA2BC6"/>
    <w:rsid w:val="00FA7026"/>
    <w:rsid w:val="00FB41B3"/>
    <w:rsid w:val="00FB4F3F"/>
    <w:rsid w:val="00FB6CBA"/>
    <w:rsid w:val="00FC597C"/>
    <w:rsid w:val="00FD5845"/>
    <w:rsid w:val="00FD67E3"/>
    <w:rsid w:val="00FE22C4"/>
    <w:rsid w:val="00FE42D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5F38-1F0C-423F-AD2F-545AE425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2020-08-05T08:49:00Z</cp:lastPrinted>
  <dcterms:created xsi:type="dcterms:W3CDTF">2020-11-23T07:30:00Z</dcterms:created>
  <dcterms:modified xsi:type="dcterms:W3CDTF">2020-12-09T09:18:00Z</dcterms:modified>
</cp:coreProperties>
</file>